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8D" w:rsidRPr="00005C25" w:rsidRDefault="0030288D" w:rsidP="0030288D">
      <w:pPr>
        <w:spacing w:line="480" w:lineRule="auto"/>
        <w:jc w:val="both"/>
        <w:rPr>
          <w:rFonts w:ascii="Times New Roman" w:hAnsi="Times New Roman" w:cs="Times New Roman"/>
          <w:sz w:val="24"/>
          <w:szCs w:val="24"/>
        </w:rPr>
      </w:pPr>
      <w:r w:rsidRPr="00005C25">
        <w:rPr>
          <w:rFonts w:ascii="Times New Roman" w:hAnsi="Times New Roman" w:cs="Times New Roman"/>
          <w:sz w:val="24"/>
          <w:szCs w:val="24"/>
        </w:rPr>
        <w:t xml:space="preserve">CAPÍTULO V. CONCLUSIONES, E IMPLICACIONES, RECOMENDACIONES Y SUGERENCIAS </w:t>
      </w:r>
    </w:p>
    <w:p w:rsidR="0030288D" w:rsidRDefault="0030288D" w:rsidP="0030288D">
      <w:pPr>
        <w:pStyle w:val="ListParagraph"/>
        <w:numPr>
          <w:ilvl w:val="0"/>
          <w:numId w:val="2"/>
        </w:numPr>
        <w:spacing w:line="480" w:lineRule="auto"/>
        <w:ind w:left="0" w:firstLine="0"/>
        <w:jc w:val="both"/>
        <w:rPr>
          <w:rFonts w:ascii="Times New Roman" w:hAnsi="Times New Roman" w:cs="Times New Roman"/>
          <w:bCs/>
          <w:sz w:val="24"/>
          <w:szCs w:val="24"/>
        </w:rPr>
      </w:pPr>
      <w:r w:rsidRPr="00BB67AF">
        <w:rPr>
          <w:rFonts w:ascii="Times New Roman" w:hAnsi="Times New Roman" w:cs="Times New Roman"/>
          <w:bCs/>
          <w:sz w:val="24"/>
          <w:szCs w:val="24"/>
        </w:rPr>
        <w:t xml:space="preserve">Conclusiones e implicaciones del Estudio </w:t>
      </w:r>
    </w:p>
    <w:p w:rsidR="0030288D" w:rsidRPr="00D42E85" w:rsidRDefault="0030288D" w:rsidP="0030288D">
      <w:pPr>
        <w:spacing w:line="480" w:lineRule="auto"/>
        <w:ind w:firstLine="720"/>
        <w:jc w:val="both"/>
        <w:rPr>
          <w:rFonts w:ascii="Times New Roman" w:hAnsi="Times New Roman" w:cs="Times New Roman"/>
          <w:sz w:val="24"/>
          <w:szCs w:val="24"/>
          <w:lang w:val="es-ES"/>
        </w:rPr>
      </w:pPr>
      <w:r w:rsidRPr="00D42E85">
        <w:rPr>
          <w:rFonts w:ascii="Times New Roman" w:hAnsi="Times New Roman" w:cs="Times New Roman"/>
          <w:i/>
          <w:sz w:val="24"/>
          <w:szCs w:val="24"/>
          <w:lang w:val="es-ES"/>
        </w:rPr>
        <w:t xml:space="preserve">“La imitación es imposible; debemos aprender a caminar con nuestros propios pies y a desarrollar nuestra propia filosofía educacional”.  </w:t>
      </w:r>
      <w:r w:rsidRPr="00D42E85">
        <w:rPr>
          <w:rFonts w:ascii="Times New Roman" w:hAnsi="Times New Roman" w:cs="Times New Roman"/>
          <w:sz w:val="24"/>
          <w:szCs w:val="24"/>
          <w:lang w:val="es-ES"/>
        </w:rPr>
        <w:t xml:space="preserve">(Mayer, 1987)  Entiendo que no debemos imitar, no debemos tratar de implantar algo, por que en otra cultura funciona.  Si no que debemos adaptarla a nuestras necesidades, como cultura independiente y única.  Integrar y adaptar todas las nuevas modalidades a nuestra educación,  formando poco a poco nuestra propia filosofía educativa. </w:t>
      </w:r>
    </w:p>
    <w:p w:rsidR="0030288D" w:rsidRDefault="0030288D" w:rsidP="0030288D">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Ya que  </w:t>
      </w:r>
      <w:r>
        <w:rPr>
          <w:rFonts w:ascii="Times New Roman" w:eastAsia="Times New Roman" w:hAnsi="Times New Roman" w:cs="Times New Roman"/>
          <w:sz w:val="24"/>
          <w:szCs w:val="24"/>
        </w:rPr>
        <w:t>ALA no evalúa si acreditar o no basado en el nombre del programa de estudio, sino en la alineación de este con los Estándares del Programa de Estudios de Maestría en Ciencias Bibliotecarias y de Información.  Pues el nombre que tiene asignado el programa actualmente, Servicios Bibliotecarios y Tecnologías de la Información, está bastante asertivo en relación a lo que ofrece la maestría.  Otro posible nombre puede ser Ciencias Bibliotecarias y Tecnologías de la Información.  Pero, para efectos de las recomendaciones que realizaré en la próxima parte de este proyecto de investigación, utilizaré el primer nombre, el que originalmente tiene el programa.</w:t>
      </w:r>
    </w:p>
    <w:p w:rsidR="00294D07" w:rsidRPr="00294D07" w:rsidRDefault="00294D07" w:rsidP="00294D07">
      <w:pPr>
        <w:spacing w:line="480" w:lineRule="auto"/>
        <w:ind w:firstLine="720"/>
        <w:rPr>
          <w:rFonts w:ascii="Times New Roman" w:hAnsi="Times New Roman" w:cs="Times New Roman"/>
          <w:sz w:val="24"/>
          <w:szCs w:val="24"/>
        </w:rPr>
      </w:pPr>
      <w:r w:rsidRPr="00CF2223">
        <w:rPr>
          <w:rFonts w:ascii="Times New Roman" w:hAnsi="Times New Roman" w:cs="Times New Roman"/>
          <w:sz w:val="24"/>
          <w:szCs w:val="24"/>
        </w:rPr>
        <w:t>Es necesaria una evaluación general</w:t>
      </w:r>
      <w:r>
        <w:rPr>
          <w:rFonts w:ascii="Times New Roman" w:hAnsi="Times New Roman" w:cs="Times New Roman"/>
          <w:sz w:val="24"/>
          <w:szCs w:val="24"/>
        </w:rPr>
        <w:t xml:space="preserve"> de la visión, misión, metas y objetivos del Programa.  Esta evaluación sirve para adaptarlo a los cambios que constantemente ocurren en la sociedad y aplicarlos al campo, tomando en cuenta las tendencias y necesidades actuales.  Es necesario proyectar la visión hacia la actualización  del campo y  </w:t>
      </w:r>
      <w:r>
        <w:rPr>
          <w:rFonts w:ascii="Times New Roman" w:hAnsi="Times New Roman" w:cs="Times New Roman"/>
          <w:sz w:val="24"/>
          <w:szCs w:val="24"/>
        </w:rPr>
        <w:lastRenderedPageBreak/>
        <w:t>la integración de la tecnología en todas las áreas de las ciencias de la información, logrando así estar a la vanguardia con la sociedad emergente.</w:t>
      </w:r>
    </w:p>
    <w:p w:rsidR="0030288D" w:rsidRPr="00712AC3" w:rsidRDefault="0030288D" w:rsidP="00294D07">
      <w:pPr>
        <w:spacing w:line="480" w:lineRule="auto"/>
        <w:ind w:firstLine="720"/>
        <w:rPr>
          <w:rFonts w:ascii="Times New Roman" w:hAnsi="Times New Roman" w:cs="Times New Roman"/>
          <w:sz w:val="24"/>
          <w:szCs w:val="24"/>
          <w:lang w:val="es-ES"/>
        </w:rPr>
      </w:pPr>
      <w:r w:rsidRPr="00712AC3">
        <w:rPr>
          <w:rFonts w:ascii="Times New Roman" w:hAnsi="Times New Roman" w:cs="Times New Roman"/>
          <w:sz w:val="24"/>
          <w:szCs w:val="24"/>
          <w:lang w:val="es-ES"/>
        </w:rPr>
        <w:t xml:space="preserve">Todas las organizaciones se enfrentan a terribles riesgos y maravillosas oportunidades, impulsadas por la globalización junto con las tendencias tecnológicas y sociales relacionadas.  La educación está en constante evolución.  Los cambios inevitablemente son necesarios, pero deben ajustarse a la realidad social, cultural, emocional y educativa del ser humano.  Lo ideal es una educación que contenga los siguientes principios: la excelencia como aspiración fundamental del Sistema Educativo, el estudiante como centro de ese sistema, el maestro como agente esencial de cambio constructivo en el, la autonomía de la escuela, como medio necesario para la eficiencia, el fortalecimiento de la educación vocacional y otras destrezas relacionadas y la participación ciudadana como necesidad del proceso educativo.  Por esto hay que promover estrategias dirigidas al fortalecimiento de la educación mediante la motivación de los integrantes educativos.  De esta manera se desarrollaran individuos creativos, líderes,  optimistas, efectivos y con las destrezas emocionales e instruccionales necesarias para enfrentar los retos futuros.  Por otro aspecto, se debe desarrollar la capacidad de ser líder para dirigir eficazmente una organización u equipo.  Además,  así el líder puede ayudar a desarrollar las capacidades de los miembros del equipo para que puedan trabajar según los nuevos movimientos.  En las escuelas se debe lograr un sentido de premura elevado, no de complacencia.  En el que la gente continuamente busque oportunidades y en el </w:t>
      </w:r>
      <w:r>
        <w:rPr>
          <w:rFonts w:ascii="Times New Roman" w:hAnsi="Times New Roman" w:cs="Times New Roman"/>
          <w:sz w:val="24"/>
          <w:szCs w:val="24"/>
          <w:lang w:val="es-ES"/>
        </w:rPr>
        <w:t>que la norma sea  “hazlo ahora”</w:t>
      </w:r>
      <w:r w:rsidRPr="00712AC3">
        <w:rPr>
          <w:rFonts w:ascii="Times New Roman" w:hAnsi="Times New Roman" w:cs="Times New Roman"/>
          <w:sz w:val="24"/>
          <w:szCs w:val="24"/>
          <w:lang w:val="es-ES"/>
        </w:rPr>
        <w:t xml:space="preserve">.  El trabajo en equipo es necesario para enfrentar transformaciones periódicas.  Es necesario el desarrollo de profesionales líderes, capacitados para crear y comunicar visiones y estrategias.  Si no contamos con suficientes </w:t>
      </w:r>
      <w:r w:rsidRPr="00712AC3">
        <w:rPr>
          <w:rFonts w:ascii="Times New Roman" w:hAnsi="Times New Roman" w:cs="Times New Roman"/>
          <w:sz w:val="24"/>
          <w:szCs w:val="24"/>
          <w:lang w:val="es-ES"/>
        </w:rPr>
        <w:lastRenderedPageBreak/>
        <w:t xml:space="preserve">líderes, la visión, la comunicación y el facultar a los empleados, elementos que componen el núcleo de la transformación, sencillamente no se dará lo suficientemente bien ni con la rapidez necesaria para satisfacer nuestras necesidades y expectativas. El líder de este nuevo siglo, se anticipa a los cambios y acepta de forma positiva cada </w:t>
      </w:r>
      <w:r w:rsidRPr="00712AC3">
        <w:rPr>
          <w:rFonts w:ascii="Times New Roman" w:hAnsi="Times New Roman" w:cs="Times New Roman"/>
          <w:sz w:val="24"/>
          <w:szCs w:val="24"/>
          <w:shd w:val="clear" w:color="auto" w:fill="FFFFFF"/>
          <w:lang w:val="es-ES"/>
        </w:rPr>
        <w:t>cambio</w:t>
      </w:r>
      <w:r w:rsidRPr="00712AC3">
        <w:rPr>
          <w:rFonts w:ascii="Times New Roman" w:hAnsi="Times New Roman" w:cs="Times New Roman"/>
          <w:sz w:val="24"/>
          <w:szCs w:val="24"/>
          <w:lang w:val="es-ES"/>
        </w:rPr>
        <w:t xml:space="preserve"> que se le presenta. Visualiza y percibe cada cambio como una oportunidad y un reto. La persona que tiene el liderato, antes de dirigir a las demás, ejerce el auto liderazgo, es decir, deja surgir su propio yo, se conoce a sí misma, sus capacidades y sus limitaciones. Es una persona coherente y con afán de superación que predica con el ejemplo. No se deja amedrentar por el error. El líder establece metas, tanto profesionales como personales, ambiciosas, pero siempre proporcionadas a sus capacidades, lo que le lleva a tener éxito en ellas. Del mismo modo, supera a los demás en aspectos tales como la sociabilidad, la iniciativa, la adaptabilidad y la cooperación. </w:t>
      </w:r>
      <w:r w:rsidRPr="00712AC3">
        <w:rPr>
          <w:rFonts w:ascii="Times New Roman" w:hAnsi="Times New Roman" w:cs="Times New Roman"/>
          <w:sz w:val="24"/>
          <w:szCs w:val="24"/>
          <w:lang w:val="es-ES"/>
        </w:rPr>
        <w:br/>
        <w:t xml:space="preserve"> </w:t>
      </w:r>
      <w:r w:rsidR="00294D07">
        <w:rPr>
          <w:rFonts w:ascii="Times New Roman" w:hAnsi="Times New Roman" w:cs="Times New Roman"/>
          <w:sz w:val="24"/>
          <w:szCs w:val="24"/>
          <w:lang w:val="es-ES"/>
        </w:rPr>
        <w:tab/>
      </w:r>
      <w:r w:rsidRPr="00712AC3">
        <w:rPr>
          <w:rFonts w:ascii="Times New Roman" w:hAnsi="Times New Roman" w:cs="Times New Roman"/>
          <w:bCs/>
          <w:sz w:val="24"/>
          <w:szCs w:val="24"/>
          <w:lang w:val="es-ES"/>
        </w:rPr>
        <w:t>El liderazgo, por tanto, es una acción que abarca sentimientos, actitudes, intereses y valores</w:t>
      </w:r>
      <w:r w:rsidRPr="00712AC3">
        <w:rPr>
          <w:rFonts w:ascii="Times New Roman" w:hAnsi="Times New Roman" w:cs="Times New Roman"/>
          <w:sz w:val="24"/>
          <w:szCs w:val="24"/>
          <w:lang w:val="es-ES"/>
        </w:rPr>
        <w:t xml:space="preserve">. Pero además implica relaciones humanas, porque para que una persona sea líder es necesario que haya un grupo de personas que le sigan, que confíen en él, que se sientan estimulados, apoyados y entendidos por él. El líder por su parte se tiene que sentir como un miembro del grupo que consigue que se produzca un cambio. Aunque el liderazgo implica poder y autoridad, no significa que los tres sean términos sinónimos. El poder es la capacidad latente para utilizar la base de todas las relaciones en las sociedades. El término poder encierra un concepto mucho más amplio que el término autoridad. Autoridad es poder pero dentro de una organización, es el poder que tiene un puesto y, por ello, la persona que lo ocupa. En este sentido autoridad sería sinónimo de dirección. Por su parte, el liderazgo requiere poder, que cuando es ejercido, se convierte </w:t>
      </w:r>
      <w:r w:rsidRPr="00712AC3">
        <w:rPr>
          <w:rFonts w:ascii="Times New Roman" w:hAnsi="Times New Roman" w:cs="Times New Roman"/>
          <w:sz w:val="24"/>
          <w:szCs w:val="24"/>
          <w:lang w:val="es-ES"/>
        </w:rPr>
        <w:lastRenderedPageBreak/>
        <w:t>en influencia, en liderato. Aunque todos los líderes requieren poder, no todas las personas que tienen poder ejercen el liderazgo.</w:t>
      </w:r>
    </w:p>
    <w:p w:rsidR="0030288D" w:rsidRDefault="0030288D" w:rsidP="00901388">
      <w:pPr>
        <w:tabs>
          <w:tab w:val="left" w:pos="0"/>
        </w:tabs>
        <w:spacing w:line="480" w:lineRule="auto"/>
        <w:ind w:firstLine="678"/>
        <w:jc w:val="both"/>
        <w:rPr>
          <w:rFonts w:ascii="Times New Roman" w:eastAsia="Calibri" w:hAnsi="Times New Roman" w:cs="Times New Roman"/>
          <w:sz w:val="24"/>
          <w:szCs w:val="24"/>
        </w:rPr>
      </w:pPr>
      <w:r w:rsidRPr="00712AC3">
        <w:rPr>
          <w:rFonts w:ascii="Times New Roman" w:eastAsia="Calibri" w:hAnsi="Times New Roman" w:cs="Times New Roman"/>
          <w:sz w:val="24"/>
          <w:szCs w:val="24"/>
        </w:rPr>
        <w:t xml:space="preserve">La principal actividad de la escuela debe ser enseñar a pensar, a comprender e interpretar el mundo, desarrollar en el estudiante la capacidad de observar, analizar, inducir, deducir y sintetizar. El estudiante debe </w:t>
      </w:r>
      <w:r>
        <w:rPr>
          <w:rFonts w:ascii="Times New Roman" w:eastAsia="Calibri" w:hAnsi="Times New Roman" w:cs="Times New Roman"/>
          <w:sz w:val="24"/>
          <w:szCs w:val="24"/>
        </w:rPr>
        <w:t>desarrollar las destrezas para ser aprendiz de por vida, a</w:t>
      </w:r>
      <w:r w:rsidRPr="00712AC3">
        <w:rPr>
          <w:rFonts w:ascii="Times New Roman" w:eastAsia="Calibri" w:hAnsi="Times New Roman" w:cs="Times New Roman"/>
          <w:sz w:val="24"/>
          <w:szCs w:val="24"/>
        </w:rPr>
        <w:t>dquirirán un conocimiento de lo que es la tecnologí</w:t>
      </w:r>
      <w:r>
        <w:rPr>
          <w:rFonts w:ascii="Times New Roman" w:eastAsia="Calibri" w:hAnsi="Times New Roman" w:cs="Times New Roman"/>
          <w:sz w:val="24"/>
          <w:szCs w:val="24"/>
        </w:rPr>
        <w:t>a y comprenderá su importancia y reconocerá</w:t>
      </w:r>
      <w:r w:rsidRPr="00712AC3">
        <w:rPr>
          <w:rFonts w:ascii="Times New Roman" w:eastAsia="Calibri" w:hAnsi="Times New Roman" w:cs="Times New Roman"/>
          <w:sz w:val="24"/>
          <w:szCs w:val="24"/>
        </w:rPr>
        <w:t xml:space="preserve"> qué necesidades actuales y vitales hay con relación al uso de las computadoras.  </w:t>
      </w:r>
      <w:r w:rsidR="00294D07">
        <w:rPr>
          <w:rFonts w:ascii="Times New Roman" w:eastAsia="Calibri" w:hAnsi="Times New Roman" w:cs="Times New Roman"/>
          <w:sz w:val="24"/>
          <w:szCs w:val="24"/>
        </w:rPr>
        <w:t>Nuestro fin como bibliotecarios es lograr que esto pase.</w:t>
      </w:r>
    </w:p>
    <w:p w:rsidR="00294D07" w:rsidRDefault="00294D07" w:rsidP="00051939">
      <w:pPr>
        <w:spacing w:line="480" w:lineRule="auto"/>
        <w:ind w:firstLine="678"/>
        <w:rPr>
          <w:rFonts w:ascii="Times New Roman" w:hAnsi="Times New Roman" w:cs="Times New Roman"/>
          <w:sz w:val="24"/>
          <w:szCs w:val="24"/>
        </w:rPr>
      </w:pPr>
      <w:r>
        <w:rPr>
          <w:rFonts w:ascii="Times New Roman" w:hAnsi="Times New Roman" w:cs="Times New Roman"/>
          <w:sz w:val="24"/>
          <w:szCs w:val="24"/>
        </w:rPr>
        <w:t>Finalmente, es necesario que la tecnología se estudie, se integre y se aplique</w:t>
      </w:r>
      <w:r w:rsidRPr="00294D07">
        <w:rPr>
          <w:rFonts w:ascii="Times New Roman" w:hAnsi="Times New Roman" w:cs="Times New Roman"/>
          <w:sz w:val="24"/>
          <w:szCs w:val="24"/>
        </w:rPr>
        <w:t xml:space="preserve"> en todos los cursos, permitiendo el desarrollo de las destrezas necesarias para su uso efectivo.</w:t>
      </w:r>
      <w:r>
        <w:rPr>
          <w:rFonts w:ascii="Times New Roman" w:hAnsi="Times New Roman" w:cs="Times New Roman"/>
          <w:sz w:val="24"/>
          <w:szCs w:val="24"/>
        </w:rPr>
        <w:t xml:space="preserve">  Y definitivamente, plantearse la posibilidad de d</w:t>
      </w:r>
      <w:r w:rsidRPr="00294D07">
        <w:rPr>
          <w:rFonts w:ascii="Times New Roman" w:hAnsi="Times New Roman" w:cs="Times New Roman"/>
          <w:sz w:val="24"/>
          <w:szCs w:val="24"/>
        </w:rPr>
        <w:t xml:space="preserve">iseñar y ofrecer cursos virtuales con el propósito de expandir el acceso y las oportunidades a esa población que no puede participar del programa </w:t>
      </w:r>
      <w:r w:rsidR="00051939">
        <w:rPr>
          <w:rFonts w:ascii="Times New Roman" w:hAnsi="Times New Roman" w:cs="Times New Roman"/>
          <w:sz w:val="24"/>
          <w:szCs w:val="24"/>
        </w:rPr>
        <w:t>presencial</w:t>
      </w:r>
      <w:r w:rsidRPr="00294D07">
        <w:rPr>
          <w:rFonts w:ascii="Times New Roman" w:hAnsi="Times New Roman" w:cs="Times New Roman"/>
          <w:sz w:val="24"/>
          <w:szCs w:val="24"/>
        </w:rPr>
        <w:t>.</w:t>
      </w:r>
    </w:p>
    <w:p w:rsidR="006A6080" w:rsidRDefault="006A6080" w:rsidP="00051939">
      <w:pPr>
        <w:spacing w:line="480" w:lineRule="auto"/>
        <w:ind w:firstLine="678"/>
        <w:rPr>
          <w:rFonts w:ascii="Times New Roman" w:hAnsi="Times New Roman" w:cs="Times New Roman"/>
          <w:sz w:val="24"/>
          <w:szCs w:val="24"/>
        </w:rPr>
      </w:pPr>
    </w:p>
    <w:p w:rsidR="006A6080" w:rsidRDefault="006A6080" w:rsidP="00051939">
      <w:pPr>
        <w:spacing w:line="480" w:lineRule="auto"/>
        <w:ind w:firstLine="678"/>
        <w:rPr>
          <w:rFonts w:ascii="Times New Roman" w:hAnsi="Times New Roman" w:cs="Times New Roman"/>
          <w:sz w:val="24"/>
          <w:szCs w:val="24"/>
        </w:rPr>
      </w:pPr>
    </w:p>
    <w:p w:rsidR="006A6080" w:rsidRDefault="006A6080" w:rsidP="00051939">
      <w:pPr>
        <w:spacing w:line="480" w:lineRule="auto"/>
        <w:ind w:firstLine="678"/>
        <w:rPr>
          <w:rFonts w:ascii="Times New Roman" w:hAnsi="Times New Roman" w:cs="Times New Roman"/>
          <w:sz w:val="24"/>
          <w:szCs w:val="24"/>
        </w:rPr>
      </w:pPr>
    </w:p>
    <w:p w:rsidR="006A6080" w:rsidRDefault="006A6080" w:rsidP="00051939">
      <w:pPr>
        <w:spacing w:line="480" w:lineRule="auto"/>
        <w:ind w:firstLine="678"/>
        <w:rPr>
          <w:rFonts w:ascii="Times New Roman" w:hAnsi="Times New Roman" w:cs="Times New Roman"/>
          <w:sz w:val="24"/>
          <w:szCs w:val="24"/>
        </w:rPr>
      </w:pPr>
    </w:p>
    <w:p w:rsidR="006A6080" w:rsidRDefault="006A6080" w:rsidP="00051939">
      <w:pPr>
        <w:spacing w:line="480" w:lineRule="auto"/>
        <w:ind w:firstLine="678"/>
        <w:rPr>
          <w:rFonts w:ascii="Times New Roman" w:hAnsi="Times New Roman" w:cs="Times New Roman"/>
          <w:sz w:val="24"/>
          <w:szCs w:val="24"/>
        </w:rPr>
      </w:pPr>
    </w:p>
    <w:p w:rsidR="006A6080" w:rsidRDefault="006A6080" w:rsidP="00051939">
      <w:pPr>
        <w:spacing w:line="480" w:lineRule="auto"/>
        <w:ind w:firstLine="678"/>
        <w:rPr>
          <w:rFonts w:ascii="Times New Roman" w:hAnsi="Times New Roman" w:cs="Times New Roman"/>
          <w:sz w:val="24"/>
          <w:szCs w:val="24"/>
        </w:rPr>
      </w:pPr>
    </w:p>
    <w:p w:rsidR="006A6080" w:rsidRPr="00051939" w:rsidRDefault="006A6080" w:rsidP="00051939">
      <w:pPr>
        <w:spacing w:line="480" w:lineRule="auto"/>
        <w:ind w:firstLine="678"/>
        <w:rPr>
          <w:rFonts w:ascii="Times New Roman" w:hAnsi="Times New Roman" w:cs="Times New Roman"/>
          <w:sz w:val="24"/>
          <w:szCs w:val="24"/>
        </w:rPr>
      </w:pPr>
    </w:p>
    <w:p w:rsidR="00181A69" w:rsidRDefault="0030288D" w:rsidP="00181A69">
      <w:pPr>
        <w:pStyle w:val="ListParagraph"/>
        <w:numPr>
          <w:ilvl w:val="0"/>
          <w:numId w:val="2"/>
        </w:numPr>
        <w:tabs>
          <w:tab w:val="left" w:pos="900"/>
        </w:tabs>
        <w:spacing w:line="480" w:lineRule="auto"/>
        <w:ind w:left="360"/>
        <w:jc w:val="both"/>
        <w:rPr>
          <w:rFonts w:ascii="Times New Roman" w:hAnsi="Times New Roman" w:cs="Times New Roman"/>
          <w:bCs/>
          <w:sz w:val="24"/>
          <w:szCs w:val="24"/>
        </w:rPr>
      </w:pPr>
      <w:r w:rsidRPr="00DC31E2">
        <w:rPr>
          <w:rFonts w:ascii="Times New Roman" w:hAnsi="Times New Roman" w:cs="Times New Roman"/>
          <w:bCs/>
          <w:sz w:val="24"/>
          <w:szCs w:val="24"/>
        </w:rPr>
        <w:lastRenderedPageBreak/>
        <w:t>Recomendaciones</w:t>
      </w:r>
      <w:r w:rsidR="00181A69">
        <w:rPr>
          <w:rFonts w:ascii="Times New Roman" w:hAnsi="Times New Roman" w:cs="Times New Roman"/>
          <w:bCs/>
          <w:sz w:val="24"/>
          <w:szCs w:val="24"/>
        </w:rPr>
        <w:t xml:space="preserve"> </w:t>
      </w:r>
    </w:p>
    <w:p w:rsidR="00C2721A" w:rsidRDefault="00C2721A" w:rsidP="00C2721A">
      <w:pPr>
        <w:pStyle w:val="ListParagraph"/>
        <w:tabs>
          <w:tab w:val="left" w:pos="90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b/>
        <w:t xml:space="preserve">A continuación la redacción del Estándar II de American Library </w:t>
      </w:r>
      <w:proofErr w:type="spellStart"/>
      <w:r>
        <w:rPr>
          <w:rFonts w:ascii="Times New Roman" w:hAnsi="Times New Roman" w:cs="Times New Roman"/>
          <w:bCs/>
          <w:sz w:val="24"/>
          <w:szCs w:val="24"/>
        </w:rPr>
        <w:t>Association</w:t>
      </w:r>
      <w:proofErr w:type="spellEnd"/>
      <w:r w:rsidR="005D6BD3">
        <w:rPr>
          <w:rFonts w:ascii="Times New Roman" w:hAnsi="Times New Roman" w:cs="Times New Roman"/>
          <w:bCs/>
          <w:sz w:val="24"/>
          <w:szCs w:val="24"/>
        </w:rPr>
        <w:t xml:space="preserve"> con la revisión curricular propuesta en esta investigación </w:t>
      </w:r>
    </w:p>
    <w:p w:rsidR="0030288D" w:rsidRPr="00CC3FD6" w:rsidRDefault="00181A69" w:rsidP="00763E26">
      <w:pPr>
        <w:tabs>
          <w:tab w:val="left" w:pos="900"/>
        </w:tabs>
        <w:spacing w:line="480" w:lineRule="auto"/>
        <w:rPr>
          <w:rFonts w:ascii="Times New Roman" w:hAnsi="Times New Roman" w:cs="Times New Roman"/>
          <w:bCs/>
          <w:sz w:val="24"/>
          <w:szCs w:val="24"/>
        </w:rPr>
      </w:pPr>
      <w:r w:rsidRPr="00CC3FD6">
        <w:rPr>
          <w:rFonts w:ascii="Times New Roman" w:hAnsi="Times New Roman" w:cs="Times New Roman"/>
          <w:bCs/>
          <w:sz w:val="24"/>
          <w:szCs w:val="24"/>
        </w:rPr>
        <w:t xml:space="preserve">ALA </w:t>
      </w:r>
      <w:r w:rsidR="0030288D" w:rsidRPr="00CC3FD6">
        <w:rPr>
          <w:rFonts w:ascii="Times New Roman" w:hAnsi="Times New Roman" w:cs="Times New Roman"/>
          <w:sz w:val="24"/>
          <w:szCs w:val="24"/>
        </w:rPr>
        <w:t>Standard II: El Currículo</w:t>
      </w:r>
    </w:p>
    <w:p w:rsidR="00CB2EB1" w:rsidRDefault="0030288D" w:rsidP="00CB2EB1">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La Escuela de Educación de la Universidad del Turabo, como institución que intenta mantenerse actualizada, tiene planteado revisar el currículo de la Maestría en Servicios Bibliotecarios y Tecnología de la Información. Este proceso requiere identificar los cambios sociales en Puerto Rico y en el mundo en general; teniendo en cuenta el ambiente contextual que rodea la institución, enlazándolo con el campo de la bibliotecología e información y las competencias que debe adquirir el nuevo profesional.  Con el fin de preparar educativamente a los estudiantes como profesionales multifuncionales de información, dirigidos a satisfacer las necesidades de la comunidad.</w:t>
      </w:r>
    </w:p>
    <w:p w:rsidR="0030288D" w:rsidRDefault="0030288D" w:rsidP="00CC3FD6">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 xml:space="preserve">La Escuela Graduada de Educación de la Universidad del Turabo ofrece la Maestría en Servicios Bibliotecarios y Tecnología de la Información, en la que </w:t>
      </w:r>
      <w:r w:rsidR="004734F6" w:rsidRPr="00CC3FD6">
        <w:rPr>
          <w:rFonts w:ascii="Times New Roman" w:hAnsi="Times New Roman" w:cs="Times New Roman"/>
          <w:sz w:val="24"/>
          <w:szCs w:val="24"/>
        </w:rPr>
        <w:t xml:space="preserve">los estudiantes pueden </w:t>
      </w:r>
      <w:r w:rsidRPr="00CC3FD6">
        <w:rPr>
          <w:rFonts w:ascii="Times New Roman" w:hAnsi="Times New Roman" w:cs="Times New Roman"/>
          <w:sz w:val="24"/>
          <w:szCs w:val="24"/>
        </w:rPr>
        <w:t xml:space="preserve"> </w:t>
      </w:r>
      <w:r w:rsidR="004734F6" w:rsidRPr="00CC3FD6">
        <w:rPr>
          <w:rFonts w:ascii="Times New Roman" w:hAnsi="Times New Roman" w:cs="Times New Roman"/>
          <w:sz w:val="24"/>
          <w:szCs w:val="24"/>
        </w:rPr>
        <w:t xml:space="preserve">realizar una de </w:t>
      </w:r>
      <w:r w:rsidRPr="00CC3FD6">
        <w:rPr>
          <w:rFonts w:ascii="Times New Roman" w:hAnsi="Times New Roman" w:cs="Times New Roman"/>
          <w:sz w:val="24"/>
          <w:szCs w:val="24"/>
        </w:rPr>
        <w:t xml:space="preserve">dos sub-especialidades: </w:t>
      </w:r>
      <w:r w:rsidRPr="00CC3FD6">
        <w:rPr>
          <w:rFonts w:ascii="Times New Roman" w:hAnsi="Times New Roman" w:cs="Times New Roman"/>
          <w:sz w:val="24"/>
          <w:szCs w:val="24"/>
          <w:u w:val="single"/>
        </w:rPr>
        <w:t>Bibliotecas Escolares</w:t>
      </w:r>
      <w:r w:rsidRPr="00CC3FD6">
        <w:rPr>
          <w:rFonts w:ascii="Times New Roman" w:hAnsi="Times New Roman" w:cs="Times New Roman"/>
          <w:sz w:val="24"/>
          <w:szCs w:val="24"/>
        </w:rPr>
        <w:t xml:space="preserve"> y </w:t>
      </w:r>
      <w:r w:rsidRPr="00CC3FD6">
        <w:rPr>
          <w:rFonts w:ascii="Times New Roman" w:hAnsi="Times New Roman" w:cs="Times New Roman"/>
          <w:sz w:val="24"/>
          <w:szCs w:val="24"/>
          <w:u w:val="single"/>
        </w:rPr>
        <w:t>Tecnología de la Información</w:t>
      </w:r>
      <w:r w:rsidRPr="00CC3FD6">
        <w:rPr>
          <w:rFonts w:ascii="Times New Roman" w:hAnsi="Times New Roman" w:cs="Times New Roman"/>
          <w:sz w:val="24"/>
          <w:szCs w:val="24"/>
        </w:rPr>
        <w:t>.</w:t>
      </w:r>
    </w:p>
    <w:p w:rsidR="00CB2EB1" w:rsidRPr="00CC3FD6" w:rsidRDefault="00CB2EB1" w:rsidP="00CB2EB1">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Su</w:t>
      </w:r>
      <w:r w:rsidRPr="00674B23">
        <w:rPr>
          <w:rFonts w:ascii="Times New Roman" w:hAnsi="Times New Roman" w:cs="Times New Roman"/>
          <w:sz w:val="24"/>
          <w:szCs w:val="24"/>
        </w:rPr>
        <w:t xml:space="preserve"> misión </w:t>
      </w:r>
      <w:r>
        <w:rPr>
          <w:rFonts w:ascii="Times New Roman" w:hAnsi="Times New Roman" w:cs="Times New Roman"/>
          <w:sz w:val="24"/>
          <w:szCs w:val="24"/>
        </w:rPr>
        <w:t xml:space="preserve">es </w:t>
      </w:r>
      <w:r w:rsidRPr="00674B23">
        <w:rPr>
          <w:rFonts w:ascii="Times New Roman" w:hAnsi="Times New Roman" w:cs="Times New Roman"/>
          <w:sz w:val="24"/>
          <w:szCs w:val="24"/>
        </w:rPr>
        <w:t>el preparar profesionales que puedan ofrecer los servicios de información que contribuyan a satisfacer las necesidades e intereses de los estudiantes, maestros y otros miembros de la comunidad escolar puertorriqueña y a ofrecer servicios educativos que contribuyan a mejorar los procesos de enseñanza y de aprendizaje.</w:t>
      </w:r>
    </w:p>
    <w:p w:rsidR="00CB2EB1" w:rsidRPr="00CC3FD6" w:rsidRDefault="0030288D" w:rsidP="003176D3">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lastRenderedPageBreak/>
        <w:t xml:space="preserve">El currículo del programa de maestría consta </w:t>
      </w:r>
      <w:r w:rsidR="00CB2EB1">
        <w:rPr>
          <w:rFonts w:ascii="Times New Roman" w:hAnsi="Times New Roman" w:cs="Times New Roman"/>
          <w:sz w:val="24"/>
          <w:szCs w:val="24"/>
        </w:rPr>
        <w:t>de 41</w:t>
      </w:r>
      <w:r w:rsidRPr="00CC3FD6">
        <w:rPr>
          <w:rFonts w:ascii="Times New Roman" w:hAnsi="Times New Roman" w:cs="Times New Roman"/>
          <w:sz w:val="24"/>
          <w:szCs w:val="24"/>
        </w:rPr>
        <w:t xml:space="preserve"> créditos, divididos  en cursos medulares</w:t>
      </w:r>
      <w:r w:rsidR="00CB2EB1">
        <w:rPr>
          <w:rFonts w:ascii="Times New Roman" w:hAnsi="Times New Roman" w:cs="Times New Roman"/>
          <w:sz w:val="24"/>
          <w:szCs w:val="24"/>
        </w:rPr>
        <w:t xml:space="preserve"> (6 créditos)</w:t>
      </w:r>
      <w:r w:rsidRPr="00CC3FD6">
        <w:rPr>
          <w:rFonts w:ascii="Times New Roman" w:hAnsi="Times New Roman" w:cs="Times New Roman"/>
          <w:sz w:val="24"/>
          <w:szCs w:val="24"/>
        </w:rPr>
        <w:t xml:space="preserve">, de </w:t>
      </w:r>
      <w:proofErr w:type="gramStart"/>
      <w:r w:rsidRPr="00CC3FD6">
        <w:rPr>
          <w:rFonts w:ascii="Times New Roman" w:hAnsi="Times New Roman" w:cs="Times New Roman"/>
          <w:sz w:val="24"/>
          <w:szCs w:val="24"/>
        </w:rPr>
        <w:t>concentración</w:t>
      </w:r>
      <w:r w:rsidR="00CB2EB1">
        <w:rPr>
          <w:rFonts w:ascii="Times New Roman" w:hAnsi="Times New Roman" w:cs="Times New Roman"/>
          <w:sz w:val="24"/>
          <w:szCs w:val="24"/>
        </w:rPr>
        <w:t>(</w:t>
      </w:r>
      <w:proofErr w:type="gramEnd"/>
      <w:r w:rsidR="00CB2EB1">
        <w:rPr>
          <w:rFonts w:ascii="Times New Roman" w:hAnsi="Times New Roman" w:cs="Times New Roman"/>
          <w:sz w:val="24"/>
          <w:szCs w:val="24"/>
        </w:rPr>
        <w:t>15 créditos)</w:t>
      </w:r>
      <w:r w:rsidR="00CB2EB1" w:rsidRPr="00CC3FD6">
        <w:rPr>
          <w:rFonts w:ascii="Times New Roman" w:hAnsi="Times New Roman" w:cs="Times New Roman"/>
          <w:sz w:val="24"/>
          <w:szCs w:val="24"/>
        </w:rPr>
        <w:t xml:space="preserve">, </w:t>
      </w:r>
      <w:r w:rsidRPr="00CC3FD6">
        <w:rPr>
          <w:rFonts w:ascii="Times New Roman" w:hAnsi="Times New Roman" w:cs="Times New Roman"/>
          <w:sz w:val="24"/>
          <w:szCs w:val="24"/>
        </w:rPr>
        <w:t xml:space="preserve"> de </w:t>
      </w:r>
      <w:r w:rsidR="00CB2EB1" w:rsidRPr="00CC3FD6">
        <w:rPr>
          <w:rFonts w:ascii="Times New Roman" w:hAnsi="Times New Roman" w:cs="Times New Roman"/>
          <w:sz w:val="24"/>
          <w:szCs w:val="24"/>
        </w:rPr>
        <w:t xml:space="preserve">dos sub-especialidades: </w:t>
      </w:r>
      <w:r w:rsidR="00CB2EB1" w:rsidRPr="00CB2EB1">
        <w:rPr>
          <w:rFonts w:ascii="Times New Roman" w:hAnsi="Times New Roman" w:cs="Times New Roman"/>
          <w:sz w:val="24"/>
          <w:szCs w:val="24"/>
        </w:rPr>
        <w:t>Bibliotecas Escolares</w:t>
      </w:r>
      <w:r w:rsidR="00CB2EB1">
        <w:rPr>
          <w:rFonts w:ascii="Times New Roman" w:hAnsi="Times New Roman" w:cs="Times New Roman"/>
          <w:sz w:val="24"/>
          <w:szCs w:val="24"/>
        </w:rPr>
        <w:t xml:space="preserve"> (9 créditos)</w:t>
      </w:r>
      <w:r w:rsidR="00CB2EB1" w:rsidRPr="00CC3FD6">
        <w:rPr>
          <w:rFonts w:ascii="Times New Roman" w:hAnsi="Times New Roman" w:cs="Times New Roman"/>
          <w:sz w:val="24"/>
          <w:szCs w:val="24"/>
        </w:rPr>
        <w:t xml:space="preserve">, </w:t>
      </w:r>
      <w:r w:rsidR="00CB2EB1" w:rsidRPr="00CB2EB1">
        <w:rPr>
          <w:rFonts w:ascii="Times New Roman" w:hAnsi="Times New Roman" w:cs="Times New Roman"/>
          <w:sz w:val="24"/>
          <w:szCs w:val="24"/>
        </w:rPr>
        <w:t xml:space="preserve"> y Tecnología de la Información</w:t>
      </w:r>
      <w:r w:rsidR="00CB2EB1">
        <w:rPr>
          <w:rFonts w:ascii="Times New Roman" w:hAnsi="Times New Roman" w:cs="Times New Roman"/>
          <w:sz w:val="24"/>
          <w:szCs w:val="24"/>
        </w:rPr>
        <w:t xml:space="preserve"> (9 créditos); dos cursos electivos (2 créditos) y de investigación.  Para completar el grado de maestría, el estudiante debe tomar un examen comprensivo y realizar una tesis.  </w:t>
      </w:r>
      <w:r w:rsidRPr="00CC3FD6">
        <w:rPr>
          <w:rFonts w:ascii="Times New Roman" w:hAnsi="Times New Roman" w:cs="Times New Roman"/>
          <w:sz w:val="24"/>
          <w:szCs w:val="24"/>
        </w:rPr>
        <w:t>Los cursos se ofrecen por un periodo de dos meses, por lo que en término de un semestre pueden tomar el doble de cursos de un periodo regular.  La secuencia que deben seguir los estudiantes al tomar los cursos, los lleva poco a poco adentrándose al cambio de la bibliotecología y la información, incrementando la complejidad a medida que avanza en la cantidad de créditos.  Los cursos brindan conocimiento e información, y la tecnología para facilitar su desarrollo y uso.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6254"/>
        <w:gridCol w:w="1464"/>
      </w:tblGrid>
      <w:tr w:rsidR="00CC3FD6" w:rsidRPr="001934F7" w:rsidTr="003176D3">
        <w:trPr>
          <w:trHeight w:val="256"/>
        </w:trPr>
        <w:tc>
          <w:tcPr>
            <w:tcW w:w="7830" w:type="dxa"/>
            <w:gridSpan w:val="2"/>
            <w:shd w:val="clear" w:color="auto" w:fill="D6E3BC" w:themeFill="accent3" w:themeFillTint="66"/>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NOMBRE EL CURSO</w:t>
            </w:r>
          </w:p>
        </w:tc>
        <w:tc>
          <w:tcPr>
            <w:tcW w:w="1464" w:type="dxa"/>
            <w:shd w:val="clear" w:color="auto" w:fill="D6E3BC" w:themeFill="accent3" w:themeFillTint="66"/>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CREDITOS</w:t>
            </w:r>
          </w:p>
        </w:tc>
      </w:tr>
      <w:tr w:rsidR="0030288D" w:rsidRPr="001934F7" w:rsidTr="001934F7">
        <w:trPr>
          <w:trHeight w:val="241"/>
        </w:trPr>
        <w:tc>
          <w:tcPr>
            <w:tcW w:w="7830" w:type="dxa"/>
            <w:gridSpan w:val="2"/>
            <w:shd w:val="clear" w:color="auto" w:fill="FFEBFF"/>
          </w:tcPr>
          <w:p w:rsidR="0030288D" w:rsidRPr="001934F7" w:rsidRDefault="0030288D" w:rsidP="00CC3FD6">
            <w:pPr>
              <w:spacing w:after="0" w:line="240" w:lineRule="auto"/>
              <w:rPr>
                <w:rFonts w:ascii="Arial" w:hAnsi="Arial" w:cs="Arial"/>
                <w:sz w:val="24"/>
                <w:szCs w:val="24"/>
              </w:rPr>
            </w:pPr>
            <w:r w:rsidRPr="001934F7">
              <w:rPr>
                <w:rFonts w:ascii="Arial" w:hAnsi="Arial" w:cs="Arial"/>
                <w:sz w:val="24"/>
                <w:szCs w:val="24"/>
              </w:rPr>
              <w:t>Cursos Medulares</w:t>
            </w:r>
          </w:p>
        </w:tc>
        <w:tc>
          <w:tcPr>
            <w:tcW w:w="1464" w:type="dxa"/>
            <w:shd w:val="clear" w:color="auto" w:fill="FFEBFF"/>
          </w:tcPr>
          <w:p w:rsidR="0030288D" w:rsidRPr="001934F7" w:rsidRDefault="0030288D" w:rsidP="00CC3FD6">
            <w:pPr>
              <w:spacing w:after="0" w:line="240" w:lineRule="auto"/>
              <w:jc w:val="center"/>
              <w:rPr>
                <w:rFonts w:ascii="Arial" w:hAnsi="Arial" w:cs="Arial"/>
                <w:sz w:val="24"/>
                <w:szCs w:val="24"/>
              </w:rPr>
            </w:pPr>
            <w:r w:rsidRPr="001934F7">
              <w:rPr>
                <w:rFonts w:ascii="Arial" w:hAnsi="Arial" w:cs="Arial"/>
                <w:sz w:val="24"/>
                <w:szCs w:val="24"/>
              </w:rPr>
              <w:t>6</w:t>
            </w:r>
          </w:p>
        </w:tc>
      </w:tr>
      <w:tr w:rsidR="00CC3FD6" w:rsidRPr="001934F7" w:rsidTr="003176D3">
        <w:trPr>
          <w:trHeight w:val="256"/>
        </w:trPr>
        <w:tc>
          <w:tcPr>
            <w:tcW w:w="7830" w:type="dxa"/>
            <w:gridSpan w:val="2"/>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Principios y Desarrollo del Currículo</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498"/>
        </w:trPr>
        <w:tc>
          <w:tcPr>
            <w:tcW w:w="7830" w:type="dxa"/>
            <w:gridSpan w:val="2"/>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Principios Éticos y Legales en los Sistemas de Información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30288D" w:rsidRPr="001934F7" w:rsidTr="001934F7">
        <w:trPr>
          <w:trHeight w:val="256"/>
        </w:trPr>
        <w:tc>
          <w:tcPr>
            <w:tcW w:w="7830" w:type="dxa"/>
            <w:gridSpan w:val="2"/>
            <w:shd w:val="clear" w:color="auto" w:fill="FFEBFF"/>
          </w:tcPr>
          <w:p w:rsidR="0030288D" w:rsidRPr="001934F7" w:rsidRDefault="0030288D" w:rsidP="00CC3FD6">
            <w:pPr>
              <w:spacing w:after="0" w:line="240" w:lineRule="auto"/>
              <w:rPr>
                <w:rFonts w:ascii="Arial" w:hAnsi="Arial" w:cs="Arial"/>
                <w:sz w:val="24"/>
                <w:szCs w:val="24"/>
              </w:rPr>
            </w:pPr>
            <w:r w:rsidRPr="001934F7">
              <w:rPr>
                <w:rFonts w:ascii="Arial" w:hAnsi="Arial" w:cs="Arial"/>
                <w:sz w:val="24"/>
                <w:szCs w:val="24"/>
              </w:rPr>
              <w:t>Cursos de Concentración</w:t>
            </w:r>
          </w:p>
        </w:tc>
        <w:tc>
          <w:tcPr>
            <w:tcW w:w="1464" w:type="dxa"/>
            <w:shd w:val="clear" w:color="auto" w:fill="FFEBFF"/>
          </w:tcPr>
          <w:p w:rsidR="0030288D" w:rsidRPr="001934F7" w:rsidRDefault="0030288D" w:rsidP="00CC3FD6">
            <w:pPr>
              <w:spacing w:after="0" w:line="240" w:lineRule="auto"/>
              <w:jc w:val="center"/>
              <w:rPr>
                <w:rFonts w:ascii="Arial" w:hAnsi="Arial" w:cs="Arial"/>
                <w:sz w:val="24"/>
                <w:szCs w:val="24"/>
              </w:rPr>
            </w:pPr>
            <w:r w:rsidRPr="001934F7">
              <w:rPr>
                <w:rFonts w:ascii="Arial" w:hAnsi="Arial" w:cs="Arial"/>
                <w:sz w:val="24"/>
                <w:szCs w:val="24"/>
              </w:rPr>
              <w:t>1</w:t>
            </w:r>
            <w:r w:rsidR="00CC3FD6">
              <w:rPr>
                <w:rFonts w:ascii="Arial" w:hAnsi="Arial" w:cs="Arial"/>
                <w:sz w:val="24"/>
                <w:szCs w:val="24"/>
              </w:rPr>
              <w:t>5</w:t>
            </w:r>
          </w:p>
        </w:tc>
      </w:tr>
      <w:tr w:rsidR="00CC3FD6" w:rsidRPr="001934F7" w:rsidTr="003176D3">
        <w:trPr>
          <w:trHeight w:val="241"/>
        </w:trPr>
        <w:tc>
          <w:tcPr>
            <w:tcW w:w="7830" w:type="dxa"/>
            <w:gridSpan w:val="2"/>
          </w:tcPr>
          <w:p w:rsidR="00CC3FD6" w:rsidRPr="00005656" w:rsidRDefault="00CC3FD6" w:rsidP="00CC3FD6">
            <w:pPr>
              <w:spacing w:after="0" w:line="240" w:lineRule="auto"/>
              <w:jc w:val="center"/>
              <w:rPr>
                <w:rFonts w:ascii="Arial" w:hAnsi="Arial" w:cs="Arial"/>
                <w:sz w:val="24"/>
                <w:szCs w:val="24"/>
              </w:rPr>
            </w:pPr>
            <w:r>
              <w:rPr>
                <w:rFonts w:ascii="Arial" w:hAnsi="Arial" w:cs="Arial"/>
                <w:sz w:val="24"/>
                <w:szCs w:val="24"/>
              </w:rPr>
              <w:t>Fundamentos de Bibliotecología e Información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241"/>
        </w:trPr>
        <w:tc>
          <w:tcPr>
            <w:tcW w:w="7830" w:type="dxa"/>
            <w:gridSpan w:val="2"/>
          </w:tcPr>
          <w:p w:rsidR="00CC3FD6" w:rsidRPr="00005656" w:rsidRDefault="00CC3FD6" w:rsidP="00CC3FD6">
            <w:pPr>
              <w:spacing w:after="0" w:line="240" w:lineRule="auto"/>
              <w:jc w:val="center"/>
              <w:rPr>
                <w:rFonts w:ascii="Arial" w:hAnsi="Arial" w:cs="Arial"/>
                <w:sz w:val="24"/>
                <w:szCs w:val="24"/>
              </w:rPr>
            </w:pPr>
            <w:r>
              <w:rPr>
                <w:rFonts w:ascii="Arial" w:hAnsi="Arial" w:cs="Arial"/>
                <w:sz w:val="24"/>
                <w:szCs w:val="24"/>
              </w:rPr>
              <w:t>Adquisición, desarrollo y evaluación de las colecciones.</w:t>
            </w:r>
          </w:p>
        </w:tc>
        <w:tc>
          <w:tcPr>
            <w:tcW w:w="1464" w:type="dxa"/>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3</w:t>
            </w:r>
          </w:p>
        </w:tc>
      </w:tr>
      <w:tr w:rsidR="00CC3FD6" w:rsidRPr="001934F7" w:rsidTr="003176D3">
        <w:trPr>
          <w:trHeight w:val="513"/>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603668">
              <w:rPr>
                <w:rFonts w:ascii="Arial" w:hAnsi="Arial" w:cs="Arial"/>
                <w:sz w:val="24"/>
                <w:szCs w:val="24"/>
              </w:rPr>
              <w:t xml:space="preserve">Organización </w:t>
            </w:r>
            <w:r>
              <w:rPr>
                <w:rFonts w:ascii="Arial" w:hAnsi="Arial" w:cs="Arial"/>
                <w:sz w:val="24"/>
                <w:szCs w:val="24"/>
              </w:rPr>
              <w:t xml:space="preserve">y Recuperación </w:t>
            </w:r>
            <w:r w:rsidRPr="00603668">
              <w:rPr>
                <w:rFonts w:ascii="Arial" w:hAnsi="Arial" w:cs="Arial"/>
                <w:sz w:val="24"/>
                <w:szCs w:val="24"/>
              </w:rPr>
              <w:t>de Recursos Informativos</w:t>
            </w:r>
            <w:r>
              <w:rPr>
                <w:rFonts w:ascii="Arial" w:hAnsi="Arial" w:cs="Arial"/>
                <w:sz w:val="24"/>
                <w:szCs w:val="24"/>
              </w:rPr>
              <w:t xml:space="preserve"> (Básico)</w:t>
            </w:r>
          </w:p>
        </w:tc>
        <w:tc>
          <w:tcPr>
            <w:tcW w:w="1464" w:type="dxa"/>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3</w:t>
            </w:r>
          </w:p>
        </w:tc>
      </w:tr>
      <w:tr w:rsidR="00CC3FD6" w:rsidRPr="001934F7" w:rsidTr="003176D3">
        <w:trPr>
          <w:trHeight w:val="241"/>
        </w:trPr>
        <w:tc>
          <w:tcPr>
            <w:tcW w:w="7830" w:type="dxa"/>
            <w:gridSpan w:val="2"/>
          </w:tcPr>
          <w:p w:rsidR="00CC3FD6" w:rsidRPr="00005656" w:rsidRDefault="00CC3FD6" w:rsidP="00CC3FD6">
            <w:pPr>
              <w:spacing w:after="0" w:line="240" w:lineRule="auto"/>
              <w:jc w:val="cente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256"/>
        </w:trPr>
        <w:tc>
          <w:tcPr>
            <w:tcW w:w="7830" w:type="dxa"/>
            <w:gridSpan w:val="2"/>
          </w:tcPr>
          <w:p w:rsidR="00CC3FD6" w:rsidRPr="00603668" w:rsidRDefault="00CC3FD6" w:rsidP="00CC3FD6">
            <w:pPr>
              <w:spacing w:after="0" w:line="240" w:lineRule="auto"/>
              <w:jc w:val="center"/>
              <w:rPr>
                <w:rFonts w:ascii="Arial" w:hAnsi="Arial" w:cs="Arial"/>
                <w:sz w:val="24"/>
                <w:szCs w:val="24"/>
              </w:rPr>
            </w:pPr>
            <w:r>
              <w:rPr>
                <w:rFonts w:ascii="Arial" w:hAnsi="Arial" w:cs="Arial"/>
                <w:sz w:val="24"/>
                <w:szCs w:val="24"/>
              </w:rPr>
              <w:t>Tecnología e Internet en los Servicios Bibliotecarios</w:t>
            </w:r>
          </w:p>
        </w:tc>
        <w:tc>
          <w:tcPr>
            <w:tcW w:w="1464" w:type="dxa"/>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3</w:t>
            </w:r>
          </w:p>
        </w:tc>
      </w:tr>
      <w:tr w:rsidR="0030288D" w:rsidRPr="001934F7" w:rsidTr="001934F7">
        <w:trPr>
          <w:trHeight w:val="256"/>
        </w:trPr>
        <w:tc>
          <w:tcPr>
            <w:tcW w:w="7830" w:type="dxa"/>
            <w:gridSpan w:val="2"/>
            <w:shd w:val="clear" w:color="auto" w:fill="FFEBFF"/>
          </w:tcPr>
          <w:p w:rsidR="0030288D" w:rsidRPr="001934F7" w:rsidRDefault="0030288D" w:rsidP="00CC3FD6">
            <w:pPr>
              <w:spacing w:after="0" w:line="240" w:lineRule="auto"/>
              <w:rPr>
                <w:rFonts w:ascii="Arial" w:hAnsi="Arial" w:cs="Arial"/>
                <w:sz w:val="24"/>
                <w:szCs w:val="24"/>
              </w:rPr>
            </w:pPr>
            <w:r w:rsidRPr="001934F7">
              <w:rPr>
                <w:rFonts w:ascii="Arial" w:hAnsi="Arial" w:cs="Arial"/>
                <w:sz w:val="24"/>
                <w:szCs w:val="24"/>
              </w:rPr>
              <w:t>Sub-Especialidad I: Bibliotecas Escolares</w:t>
            </w:r>
          </w:p>
        </w:tc>
        <w:tc>
          <w:tcPr>
            <w:tcW w:w="1464" w:type="dxa"/>
            <w:shd w:val="clear" w:color="auto" w:fill="FFEBFF"/>
          </w:tcPr>
          <w:p w:rsidR="0030288D" w:rsidRPr="001934F7" w:rsidRDefault="00CC3FD6" w:rsidP="00CC3FD6">
            <w:pPr>
              <w:spacing w:after="0" w:line="240" w:lineRule="auto"/>
              <w:jc w:val="center"/>
              <w:rPr>
                <w:rFonts w:ascii="Arial" w:hAnsi="Arial" w:cs="Arial"/>
                <w:sz w:val="24"/>
                <w:szCs w:val="24"/>
              </w:rPr>
            </w:pPr>
            <w:r>
              <w:rPr>
                <w:rFonts w:ascii="Arial" w:hAnsi="Arial" w:cs="Arial"/>
                <w:sz w:val="24"/>
                <w:szCs w:val="24"/>
              </w:rPr>
              <w:t>9</w:t>
            </w:r>
          </w:p>
        </w:tc>
      </w:tr>
      <w:tr w:rsidR="00CD63BE" w:rsidRPr="001934F7" w:rsidTr="00B12C8F">
        <w:trPr>
          <w:trHeight w:val="241"/>
        </w:trPr>
        <w:tc>
          <w:tcPr>
            <w:tcW w:w="7830" w:type="dxa"/>
            <w:gridSpan w:val="2"/>
          </w:tcPr>
          <w:p w:rsidR="00CD63BE" w:rsidRPr="00603668" w:rsidRDefault="00CD63BE" w:rsidP="00CC3FD6">
            <w:pPr>
              <w:spacing w:after="0" w:line="240" w:lineRule="auto"/>
              <w:jc w:val="center"/>
              <w:rPr>
                <w:rFonts w:ascii="Arial" w:hAnsi="Arial" w:cs="Arial"/>
                <w:sz w:val="24"/>
                <w:szCs w:val="24"/>
              </w:rPr>
            </w:pPr>
            <w:r w:rsidRPr="00603668">
              <w:rPr>
                <w:rFonts w:ascii="Arial" w:hAnsi="Arial" w:cs="Arial"/>
                <w:sz w:val="24"/>
                <w:szCs w:val="24"/>
              </w:rPr>
              <w:t>Administración de la Biblioteca Escolar</w:t>
            </w:r>
          </w:p>
        </w:tc>
        <w:tc>
          <w:tcPr>
            <w:tcW w:w="1464" w:type="dxa"/>
          </w:tcPr>
          <w:p w:rsidR="00CD63BE" w:rsidRPr="001934F7" w:rsidRDefault="00CD63BE"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D63BE" w:rsidRPr="001934F7" w:rsidTr="00B12C8F">
        <w:trPr>
          <w:trHeight w:val="242"/>
        </w:trPr>
        <w:tc>
          <w:tcPr>
            <w:tcW w:w="7830" w:type="dxa"/>
            <w:gridSpan w:val="2"/>
          </w:tcPr>
          <w:p w:rsidR="00CD63BE" w:rsidRPr="00603668" w:rsidRDefault="00CD63BE" w:rsidP="00CC3FD6">
            <w:pPr>
              <w:spacing w:after="0" w:line="240" w:lineRule="auto"/>
              <w:jc w:val="center"/>
              <w:rPr>
                <w:rFonts w:ascii="Arial" w:hAnsi="Arial" w:cs="Arial"/>
                <w:sz w:val="24"/>
                <w:szCs w:val="24"/>
              </w:rPr>
            </w:pPr>
            <w:r w:rsidRPr="00603668">
              <w:rPr>
                <w:rFonts w:ascii="Arial" w:hAnsi="Arial" w:cs="Arial"/>
                <w:sz w:val="24"/>
                <w:szCs w:val="24"/>
              </w:rPr>
              <w:t>Servicios para Niños y Jóvenes</w:t>
            </w:r>
          </w:p>
        </w:tc>
        <w:tc>
          <w:tcPr>
            <w:tcW w:w="1464" w:type="dxa"/>
          </w:tcPr>
          <w:p w:rsidR="00CD63BE" w:rsidRPr="001934F7" w:rsidRDefault="00CD63BE"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D63BE" w:rsidRPr="001934F7" w:rsidTr="00B12C8F">
        <w:trPr>
          <w:trHeight w:val="256"/>
        </w:trPr>
        <w:tc>
          <w:tcPr>
            <w:tcW w:w="7830" w:type="dxa"/>
            <w:gridSpan w:val="2"/>
          </w:tcPr>
          <w:p w:rsidR="00CD63BE" w:rsidRPr="00603668" w:rsidRDefault="00CD63BE" w:rsidP="00CC3FD6">
            <w:pPr>
              <w:spacing w:after="0" w:line="240" w:lineRule="auto"/>
              <w:jc w:val="center"/>
              <w:rPr>
                <w:rFonts w:ascii="Arial" w:hAnsi="Arial" w:cs="Arial"/>
                <w:sz w:val="24"/>
                <w:szCs w:val="24"/>
              </w:rPr>
            </w:pPr>
            <w:r w:rsidRPr="00603668">
              <w:rPr>
                <w:rFonts w:ascii="Arial" w:hAnsi="Arial" w:cs="Arial"/>
                <w:sz w:val="24"/>
                <w:szCs w:val="24"/>
              </w:rPr>
              <w:t>Desarrollo de Destrezas en Literacia de la Información</w:t>
            </w:r>
          </w:p>
        </w:tc>
        <w:tc>
          <w:tcPr>
            <w:tcW w:w="1464" w:type="dxa"/>
          </w:tcPr>
          <w:p w:rsidR="00CD63BE" w:rsidRPr="001934F7" w:rsidRDefault="00CD63BE"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30288D" w:rsidRPr="001934F7" w:rsidTr="001934F7">
        <w:trPr>
          <w:trHeight w:val="256"/>
        </w:trPr>
        <w:tc>
          <w:tcPr>
            <w:tcW w:w="7830" w:type="dxa"/>
            <w:gridSpan w:val="2"/>
            <w:shd w:val="clear" w:color="auto" w:fill="FFEBFF"/>
          </w:tcPr>
          <w:p w:rsidR="0030288D" w:rsidRPr="001934F7" w:rsidRDefault="0030288D" w:rsidP="00CC3FD6">
            <w:pPr>
              <w:spacing w:after="0" w:line="240" w:lineRule="auto"/>
              <w:rPr>
                <w:rFonts w:ascii="Arial" w:hAnsi="Arial" w:cs="Arial"/>
                <w:sz w:val="24"/>
                <w:szCs w:val="24"/>
              </w:rPr>
            </w:pPr>
            <w:r w:rsidRPr="001934F7">
              <w:rPr>
                <w:rFonts w:ascii="Arial" w:hAnsi="Arial" w:cs="Arial"/>
                <w:sz w:val="24"/>
                <w:szCs w:val="24"/>
              </w:rPr>
              <w:t>Sub-Especialidad II: Tecnología de la Información</w:t>
            </w:r>
          </w:p>
        </w:tc>
        <w:tc>
          <w:tcPr>
            <w:tcW w:w="1464" w:type="dxa"/>
            <w:shd w:val="clear" w:color="auto" w:fill="FFEBFF"/>
          </w:tcPr>
          <w:p w:rsidR="0030288D" w:rsidRPr="001934F7" w:rsidRDefault="00CC3FD6" w:rsidP="00CC3FD6">
            <w:pPr>
              <w:spacing w:after="0" w:line="240" w:lineRule="auto"/>
              <w:jc w:val="center"/>
              <w:rPr>
                <w:rFonts w:ascii="Arial" w:hAnsi="Arial" w:cs="Arial"/>
                <w:sz w:val="24"/>
                <w:szCs w:val="24"/>
              </w:rPr>
            </w:pPr>
            <w:r>
              <w:rPr>
                <w:rFonts w:ascii="Arial" w:hAnsi="Arial" w:cs="Arial"/>
                <w:sz w:val="24"/>
                <w:szCs w:val="24"/>
              </w:rPr>
              <w:t>9</w:t>
            </w:r>
          </w:p>
        </w:tc>
      </w:tr>
      <w:tr w:rsidR="00CC3FD6" w:rsidRPr="001934F7" w:rsidTr="003176D3">
        <w:trPr>
          <w:trHeight w:val="498"/>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603668">
              <w:rPr>
                <w:rFonts w:ascii="Arial" w:hAnsi="Arial" w:cs="Arial"/>
                <w:sz w:val="24"/>
                <w:szCs w:val="24"/>
              </w:rPr>
              <w:t xml:space="preserve">Organización </w:t>
            </w:r>
            <w:r>
              <w:rPr>
                <w:rFonts w:ascii="Arial" w:hAnsi="Arial" w:cs="Arial"/>
                <w:sz w:val="24"/>
                <w:szCs w:val="24"/>
              </w:rPr>
              <w:t xml:space="preserve">y Recuperación </w:t>
            </w:r>
            <w:r w:rsidRPr="00603668">
              <w:rPr>
                <w:rFonts w:ascii="Arial" w:hAnsi="Arial" w:cs="Arial"/>
                <w:sz w:val="24"/>
                <w:szCs w:val="24"/>
              </w:rPr>
              <w:t xml:space="preserve">de Recursos </w:t>
            </w:r>
            <w:r>
              <w:rPr>
                <w:rFonts w:ascii="Arial" w:hAnsi="Arial" w:cs="Arial"/>
                <w:sz w:val="24"/>
                <w:szCs w:val="24"/>
              </w:rPr>
              <w:t>Informativos (Avanzado)</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498"/>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603668">
              <w:rPr>
                <w:rFonts w:ascii="Arial" w:hAnsi="Arial" w:cs="Arial"/>
                <w:sz w:val="24"/>
                <w:szCs w:val="24"/>
              </w:rPr>
              <w:t>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513"/>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603668">
              <w:rPr>
                <w:rFonts w:ascii="Arial" w:hAnsi="Arial" w:cs="Arial"/>
                <w:sz w:val="24"/>
                <w:szCs w:val="24"/>
              </w:rPr>
              <w:lastRenderedPageBreak/>
              <w:t>Uso del Internet como Recurso de Información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1934F7">
        <w:trPr>
          <w:trHeight w:val="256"/>
        </w:trPr>
        <w:tc>
          <w:tcPr>
            <w:tcW w:w="7830" w:type="dxa"/>
            <w:gridSpan w:val="2"/>
            <w:shd w:val="clear" w:color="auto" w:fill="FFEBFF"/>
          </w:tcPr>
          <w:p w:rsidR="00CC3FD6" w:rsidRPr="001934F7" w:rsidRDefault="00CC3FD6" w:rsidP="00CC3FD6">
            <w:pPr>
              <w:spacing w:after="0" w:line="240" w:lineRule="auto"/>
              <w:rPr>
                <w:rFonts w:ascii="Arial" w:hAnsi="Arial" w:cs="Arial"/>
                <w:sz w:val="24"/>
                <w:szCs w:val="24"/>
              </w:rPr>
            </w:pPr>
            <w:r>
              <w:rPr>
                <w:rFonts w:ascii="Arial" w:hAnsi="Arial" w:cs="Arial"/>
                <w:sz w:val="24"/>
                <w:szCs w:val="24"/>
              </w:rPr>
              <w:t>Electivas</w:t>
            </w:r>
          </w:p>
        </w:tc>
        <w:tc>
          <w:tcPr>
            <w:tcW w:w="1464" w:type="dxa"/>
            <w:shd w:val="clear" w:color="auto" w:fill="FFEBFF"/>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2</w:t>
            </w:r>
          </w:p>
        </w:tc>
      </w:tr>
      <w:tr w:rsidR="00CC3FD6" w:rsidRPr="001934F7" w:rsidTr="00CB2EB1">
        <w:trPr>
          <w:trHeight w:val="256"/>
        </w:trPr>
        <w:tc>
          <w:tcPr>
            <w:tcW w:w="7830" w:type="dxa"/>
            <w:gridSpan w:val="2"/>
            <w:shd w:val="clear" w:color="auto" w:fill="FFFFFF" w:themeFill="background1"/>
          </w:tcPr>
          <w:p w:rsidR="00CC3FD6" w:rsidRPr="00005656" w:rsidRDefault="00CC3FD6" w:rsidP="00CC3FD6">
            <w:pPr>
              <w:spacing w:after="0" w:line="240" w:lineRule="auto"/>
              <w:jc w:val="center"/>
              <w:rPr>
                <w:rFonts w:ascii="Arial" w:hAnsi="Arial" w:cs="Arial"/>
                <w:sz w:val="24"/>
                <w:szCs w:val="24"/>
              </w:rPr>
            </w:pPr>
            <w:r>
              <w:rPr>
                <w:rFonts w:ascii="Arial" w:hAnsi="Arial" w:cs="Arial"/>
                <w:sz w:val="24"/>
                <w:szCs w:val="24"/>
              </w:rPr>
              <w:t>(Seleccionarla dirigida al campo de la Información)</w:t>
            </w:r>
          </w:p>
        </w:tc>
        <w:tc>
          <w:tcPr>
            <w:tcW w:w="1464" w:type="dxa"/>
            <w:shd w:val="clear" w:color="auto" w:fill="FFFFFF" w:themeFill="background1"/>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1</w:t>
            </w:r>
          </w:p>
        </w:tc>
      </w:tr>
      <w:tr w:rsidR="00CC3FD6" w:rsidRPr="001934F7" w:rsidTr="00CB2EB1">
        <w:trPr>
          <w:trHeight w:val="256"/>
        </w:trPr>
        <w:tc>
          <w:tcPr>
            <w:tcW w:w="7830" w:type="dxa"/>
            <w:gridSpan w:val="2"/>
            <w:shd w:val="clear" w:color="auto" w:fill="FFFFFF" w:themeFill="background1"/>
          </w:tcPr>
          <w:p w:rsidR="00CC3FD6" w:rsidRPr="00005656" w:rsidRDefault="00CC3FD6" w:rsidP="00CC3FD6">
            <w:pPr>
              <w:spacing w:after="0" w:line="240" w:lineRule="auto"/>
              <w:jc w:val="center"/>
              <w:rPr>
                <w:rFonts w:ascii="Arial" w:hAnsi="Arial" w:cs="Arial"/>
                <w:sz w:val="24"/>
                <w:szCs w:val="24"/>
              </w:rPr>
            </w:pPr>
            <w:r>
              <w:rPr>
                <w:rFonts w:ascii="Arial" w:hAnsi="Arial" w:cs="Arial"/>
                <w:sz w:val="24"/>
                <w:szCs w:val="24"/>
              </w:rPr>
              <w:t>(Seleccionarla dirigida al campo de la Información)</w:t>
            </w:r>
          </w:p>
        </w:tc>
        <w:tc>
          <w:tcPr>
            <w:tcW w:w="1464" w:type="dxa"/>
            <w:shd w:val="clear" w:color="auto" w:fill="FFFFFF" w:themeFill="background1"/>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1</w:t>
            </w:r>
          </w:p>
        </w:tc>
      </w:tr>
      <w:tr w:rsidR="00CC3FD6" w:rsidRPr="001934F7" w:rsidTr="001934F7">
        <w:trPr>
          <w:trHeight w:val="256"/>
        </w:trPr>
        <w:tc>
          <w:tcPr>
            <w:tcW w:w="7830" w:type="dxa"/>
            <w:gridSpan w:val="2"/>
            <w:shd w:val="clear" w:color="auto" w:fill="FFEBFF"/>
          </w:tcPr>
          <w:p w:rsidR="00CC3FD6" w:rsidRPr="001934F7" w:rsidRDefault="00CC3FD6" w:rsidP="00CC3FD6">
            <w:pPr>
              <w:spacing w:after="0" w:line="240" w:lineRule="auto"/>
              <w:rPr>
                <w:rFonts w:ascii="Arial" w:hAnsi="Arial" w:cs="Arial"/>
                <w:sz w:val="24"/>
                <w:szCs w:val="24"/>
              </w:rPr>
            </w:pPr>
            <w:r w:rsidRPr="001934F7">
              <w:rPr>
                <w:rFonts w:ascii="Arial" w:hAnsi="Arial" w:cs="Arial"/>
                <w:sz w:val="24"/>
                <w:szCs w:val="24"/>
              </w:rPr>
              <w:t>Área de Investigación</w:t>
            </w:r>
          </w:p>
        </w:tc>
        <w:tc>
          <w:tcPr>
            <w:tcW w:w="1464" w:type="dxa"/>
            <w:shd w:val="clear" w:color="auto" w:fill="FFEBFF"/>
          </w:tcPr>
          <w:p w:rsidR="00CC3FD6" w:rsidRPr="001934F7" w:rsidRDefault="00CC3FD6" w:rsidP="00CC3FD6">
            <w:pPr>
              <w:spacing w:after="0" w:line="240" w:lineRule="auto"/>
              <w:jc w:val="center"/>
              <w:rPr>
                <w:rFonts w:ascii="Arial" w:hAnsi="Arial" w:cs="Arial"/>
                <w:sz w:val="24"/>
                <w:szCs w:val="24"/>
              </w:rPr>
            </w:pPr>
          </w:p>
        </w:tc>
      </w:tr>
      <w:tr w:rsidR="00CC3FD6" w:rsidRPr="001934F7" w:rsidTr="003176D3">
        <w:trPr>
          <w:trHeight w:val="241"/>
        </w:trPr>
        <w:tc>
          <w:tcPr>
            <w:tcW w:w="7830" w:type="dxa"/>
            <w:gridSpan w:val="2"/>
          </w:tcPr>
          <w:p w:rsidR="00CC3FD6" w:rsidRDefault="00CC3FD6" w:rsidP="00CC3FD6">
            <w:pPr>
              <w:spacing w:after="0" w:line="240" w:lineRule="auto"/>
              <w:jc w:val="center"/>
              <w:rPr>
                <w:rFonts w:ascii="Arial" w:hAnsi="Arial" w:cs="Arial"/>
                <w:sz w:val="24"/>
                <w:szCs w:val="24"/>
              </w:rPr>
            </w:pPr>
            <w:r w:rsidRPr="00603668">
              <w:rPr>
                <w:rFonts w:ascii="Arial" w:hAnsi="Arial" w:cs="Arial"/>
                <w:sz w:val="24"/>
                <w:szCs w:val="24"/>
              </w:rPr>
              <w:t>Seminario de Práctica en Biblioteca Escolar</w:t>
            </w:r>
          </w:p>
          <w:p w:rsidR="00CC3FD6" w:rsidRDefault="00CC3FD6" w:rsidP="00CC3FD6">
            <w:pPr>
              <w:spacing w:after="0" w:line="240" w:lineRule="auto"/>
              <w:jc w:val="center"/>
              <w:rPr>
                <w:rFonts w:ascii="Arial" w:hAnsi="Arial" w:cs="Arial"/>
                <w:sz w:val="24"/>
                <w:szCs w:val="24"/>
              </w:rPr>
            </w:pPr>
            <w:r>
              <w:rPr>
                <w:rFonts w:ascii="Arial" w:hAnsi="Arial" w:cs="Arial"/>
                <w:sz w:val="24"/>
                <w:szCs w:val="24"/>
              </w:rPr>
              <w:t>O</w:t>
            </w:r>
          </w:p>
          <w:p w:rsidR="00CC3FD6" w:rsidRPr="00005656" w:rsidRDefault="00CC3FD6" w:rsidP="00CC3FD6">
            <w:pPr>
              <w:spacing w:after="0" w:line="240" w:lineRule="auto"/>
              <w:jc w:val="center"/>
              <w:rPr>
                <w:rFonts w:ascii="Arial" w:hAnsi="Arial" w:cs="Arial"/>
                <w:sz w:val="24"/>
                <w:szCs w:val="24"/>
              </w:rPr>
            </w:pPr>
            <w:r w:rsidRPr="00603668">
              <w:rPr>
                <w:rFonts w:ascii="Arial" w:hAnsi="Arial" w:cs="Arial"/>
                <w:sz w:val="24"/>
                <w:szCs w:val="24"/>
              </w:rPr>
              <w:t xml:space="preserve">Seminario de Práctica en </w:t>
            </w:r>
            <w:r>
              <w:rPr>
                <w:rFonts w:ascii="Arial" w:hAnsi="Arial" w:cs="Arial"/>
                <w:sz w:val="24"/>
                <w:szCs w:val="24"/>
              </w:rPr>
              <w:t>un Centro de Información</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241"/>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005656">
              <w:rPr>
                <w:rFonts w:ascii="Arial" w:hAnsi="Arial" w:cs="Arial"/>
                <w:sz w:val="24"/>
                <w:szCs w:val="24"/>
              </w:rPr>
              <w:t>Métodos de Investigación Educativa</w:t>
            </w:r>
          </w:p>
        </w:tc>
        <w:tc>
          <w:tcPr>
            <w:tcW w:w="1464" w:type="dxa"/>
          </w:tcPr>
          <w:p w:rsidR="00CC3FD6" w:rsidRPr="001934F7"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tc>
      </w:tr>
      <w:tr w:rsidR="00CC3FD6" w:rsidRPr="001934F7" w:rsidTr="003176D3">
        <w:trPr>
          <w:trHeight w:val="683"/>
        </w:trPr>
        <w:tc>
          <w:tcPr>
            <w:tcW w:w="7830" w:type="dxa"/>
            <w:gridSpan w:val="2"/>
          </w:tcPr>
          <w:p w:rsidR="00CC3FD6" w:rsidRPr="00005656" w:rsidRDefault="00CC3FD6" w:rsidP="00CC3FD6">
            <w:pPr>
              <w:spacing w:after="0" w:line="240" w:lineRule="auto"/>
              <w:jc w:val="center"/>
              <w:rPr>
                <w:rFonts w:ascii="Arial" w:hAnsi="Arial" w:cs="Arial"/>
                <w:sz w:val="24"/>
                <w:szCs w:val="24"/>
              </w:rPr>
            </w:pPr>
            <w:r w:rsidRPr="00005656">
              <w:rPr>
                <w:rFonts w:ascii="Arial" w:hAnsi="Arial" w:cs="Arial"/>
                <w:sz w:val="24"/>
                <w:szCs w:val="24"/>
              </w:rPr>
              <w:t>Seminario de Tesina</w:t>
            </w:r>
          </w:p>
          <w:p w:rsidR="00CC3FD6" w:rsidRPr="00005656" w:rsidRDefault="00CC3FD6" w:rsidP="00CC3FD6">
            <w:pPr>
              <w:spacing w:after="0" w:line="240" w:lineRule="auto"/>
              <w:jc w:val="center"/>
              <w:rPr>
                <w:rFonts w:ascii="Arial" w:hAnsi="Arial" w:cs="Arial"/>
                <w:sz w:val="24"/>
                <w:szCs w:val="24"/>
              </w:rPr>
            </w:pPr>
            <w:r w:rsidRPr="00005656">
              <w:rPr>
                <w:rFonts w:ascii="Arial" w:hAnsi="Arial" w:cs="Arial"/>
                <w:sz w:val="24"/>
                <w:szCs w:val="24"/>
              </w:rPr>
              <w:t>Ó</w:t>
            </w:r>
          </w:p>
          <w:p w:rsidR="00CC3FD6" w:rsidRPr="00005656" w:rsidRDefault="00CC3FD6" w:rsidP="00CC3FD6">
            <w:pPr>
              <w:spacing w:after="0" w:line="240" w:lineRule="auto"/>
              <w:jc w:val="center"/>
              <w:rPr>
                <w:rFonts w:ascii="Arial" w:hAnsi="Arial" w:cs="Arial"/>
                <w:sz w:val="24"/>
                <w:szCs w:val="24"/>
              </w:rPr>
            </w:pPr>
            <w:r w:rsidRPr="00005656">
              <w:rPr>
                <w:rFonts w:ascii="Arial" w:hAnsi="Arial" w:cs="Arial"/>
                <w:sz w:val="24"/>
                <w:szCs w:val="24"/>
              </w:rPr>
              <w:t>Proyecto de Investigación en el Escenario Educativo</w:t>
            </w:r>
          </w:p>
        </w:tc>
        <w:tc>
          <w:tcPr>
            <w:tcW w:w="1464" w:type="dxa"/>
          </w:tcPr>
          <w:p w:rsidR="00CC3FD6" w:rsidRDefault="00CC3FD6" w:rsidP="00CC3FD6">
            <w:pPr>
              <w:spacing w:after="0" w:line="240" w:lineRule="auto"/>
              <w:jc w:val="center"/>
              <w:rPr>
                <w:rFonts w:ascii="Arial" w:hAnsi="Arial" w:cs="Arial"/>
                <w:sz w:val="24"/>
                <w:szCs w:val="24"/>
              </w:rPr>
            </w:pPr>
            <w:r w:rsidRPr="001934F7">
              <w:rPr>
                <w:rFonts w:ascii="Arial" w:hAnsi="Arial" w:cs="Arial"/>
                <w:sz w:val="24"/>
                <w:szCs w:val="24"/>
              </w:rPr>
              <w:t>3</w:t>
            </w:r>
          </w:p>
          <w:p w:rsidR="00CC3FD6" w:rsidRDefault="00CC3FD6" w:rsidP="00CC3FD6">
            <w:pPr>
              <w:spacing w:after="0" w:line="240" w:lineRule="auto"/>
              <w:jc w:val="center"/>
              <w:rPr>
                <w:rFonts w:ascii="Arial" w:hAnsi="Arial" w:cs="Arial"/>
                <w:sz w:val="24"/>
                <w:szCs w:val="24"/>
              </w:rPr>
            </w:pPr>
          </w:p>
          <w:p w:rsidR="00CC3FD6" w:rsidRDefault="00CC3FD6" w:rsidP="00CC3FD6">
            <w:pPr>
              <w:spacing w:after="0" w:line="240" w:lineRule="auto"/>
              <w:jc w:val="center"/>
              <w:rPr>
                <w:rFonts w:ascii="Arial" w:hAnsi="Arial" w:cs="Arial"/>
                <w:sz w:val="24"/>
                <w:szCs w:val="24"/>
              </w:rPr>
            </w:pPr>
          </w:p>
          <w:p w:rsidR="00CC3FD6" w:rsidRDefault="00CC3FD6" w:rsidP="00CC3FD6">
            <w:pPr>
              <w:spacing w:after="0" w:line="240" w:lineRule="auto"/>
              <w:jc w:val="center"/>
              <w:rPr>
                <w:rFonts w:ascii="Arial" w:hAnsi="Arial" w:cs="Arial"/>
                <w:sz w:val="24"/>
                <w:szCs w:val="24"/>
              </w:rPr>
            </w:pPr>
          </w:p>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3</w:t>
            </w:r>
          </w:p>
        </w:tc>
      </w:tr>
      <w:tr w:rsidR="00CC3FD6" w:rsidRPr="001934F7" w:rsidTr="001934F7">
        <w:trPr>
          <w:trHeight w:val="241"/>
        </w:trPr>
        <w:tc>
          <w:tcPr>
            <w:tcW w:w="1576" w:type="dxa"/>
          </w:tcPr>
          <w:p w:rsidR="00CC3FD6" w:rsidRPr="001934F7" w:rsidRDefault="00CC3FD6" w:rsidP="00CC3FD6">
            <w:pPr>
              <w:spacing w:after="0" w:line="240" w:lineRule="auto"/>
              <w:rPr>
                <w:rFonts w:ascii="Arial" w:hAnsi="Arial" w:cs="Arial"/>
                <w:sz w:val="24"/>
                <w:szCs w:val="24"/>
              </w:rPr>
            </w:pPr>
          </w:p>
        </w:tc>
        <w:tc>
          <w:tcPr>
            <w:tcW w:w="6254" w:type="dxa"/>
          </w:tcPr>
          <w:p w:rsidR="00CC3FD6" w:rsidRPr="001934F7" w:rsidRDefault="00CC3FD6" w:rsidP="00CC3FD6">
            <w:pPr>
              <w:spacing w:after="0" w:line="240" w:lineRule="auto"/>
              <w:rPr>
                <w:rFonts w:ascii="Arial" w:hAnsi="Arial" w:cs="Arial"/>
                <w:sz w:val="24"/>
                <w:szCs w:val="24"/>
              </w:rPr>
            </w:pPr>
            <w:r w:rsidRPr="001934F7">
              <w:rPr>
                <w:rFonts w:ascii="Arial" w:hAnsi="Arial" w:cs="Arial"/>
                <w:sz w:val="24"/>
                <w:szCs w:val="24"/>
              </w:rPr>
              <w:t xml:space="preserve">Total de </w:t>
            </w:r>
            <w:r w:rsidR="00CB2EB1" w:rsidRPr="001934F7">
              <w:rPr>
                <w:rFonts w:ascii="Arial" w:hAnsi="Arial" w:cs="Arial"/>
                <w:sz w:val="24"/>
                <w:szCs w:val="24"/>
              </w:rPr>
              <w:t>Créditos</w:t>
            </w:r>
          </w:p>
        </w:tc>
        <w:tc>
          <w:tcPr>
            <w:tcW w:w="1464" w:type="dxa"/>
          </w:tcPr>
          <w:p w:rsidR="00CC3FD6" w:rsidRPr="001934F7" w:rsidRDefault="00CC3FD6" w:rsidP="00CC3FD6">
            <w:pPr>
              <w:spacing w:after="0" w:line="240" w:lineRule="auto"/>
              <w:jc w:val="center"/>
              <w:rPr>
                <w:rFonts w:ascii="Arial" w:hAnsi="Arial" w:cs="Arial"/>
                <w:sz w:val="24"/>
                <w:szCs w:val="24"/>
              </w:rPr>
            </w:pPr>
            <w:r>
              <w:rPr>
                <w:rFonts w:ascii="Arial" w:hAnsi="Arial" w:cs="Arial"/>
                <w:sz w:val="24"/>
                <w:szCs w:val="24"/>
              </w:rPr>
              <w:t>41</w:t>
            </w:r>
          </w:p>
        </w:tc>
      </w:tr>
    </w:tbl>
    <w:p w:rsidR="00CB2EB1" w:rsidRDefault="00CB2EB1" w:rsidP="00E175D3">
      <w:pPr>
        <w:spacing w:line="480" w:lineRule="auto"/>
        <w:ind w:firstLine="720"/>
        <w:rPr>
          <w:rFonts w:ascii="Times New Roman" w:hAnsi="Times New Roman" w:cs="Times New Roman"/>
          <w:sz w:val="24"/>
          <w:szCs w:val="24"/>
          <w:lang w:val="es-ES"/>
        </w:rPr>
      </w:pPr>
    </w:p>
    <w:p w:rsidR="003176D3" w:rsidRDefault="003176D3" w:rsidP="00E175D3">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rPr>
        <w:t>En el área de cursos electivos dirigidos al campo de la bibliotecología, que se compone solo de dos curso de 1 crédito cada uno para completar el grado de maestría.  El estudiante debe revisar la oferta de cursos electivos por término, para hacer una selección de cursos pertinente a sus intereses o necesidades.  Este boletín de cursos electivos se presentará anualmente en el mes de mayo, y cubrirá los próximos cuatro términos: agosto-octubre, octubre-diciembre, enero-marzo, y finalmente, marzo-mayo.</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 xml:space="preserve">Bibliotecas digitales </w:t>
      </w:r>
      <w:r>
        <w:rPr>
          <w:rFonts w:ascii="Times New Roman" w:hAnsi="Times New Roman" w:cs="Times New Roman"/>
          <w:sz w:val="24"/>
          <w:szCs w:val="24"/>
          <w:u w:val="single"/>
        </w:rPr>
        <w:t xml:space="preserve">y </w:t>
      </w:r>
      <w:proofErr w:type="spellStart"/>
      <w:r>
        <w:rPr>
          <w:rFonts w:ascii="Times New Roman" w:hAnsi="Times New Roman" w:cs="Times New Roman"/>
          <w:sz w:val="24"/>
          <w:szCs w:val="24"/>
          <w:u w:val="single"/>
        </w:rPr>
        <w:t>Metadata</w:t>
      </w:r>
      <w:proofErr w:type="spellEnd"/>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Desarrollo de colecciones digitales</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Diseño de bases de datos</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Análisis y diseños de sistemas de información</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Literatura contemporánea infantil</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Servicios de información para personas con impedimentos</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Tecnologías de la Información</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lastRenderedPageBreak/>
        <w:t>Redacción de propuestas y Administración de proyectos</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sz w:val="24"/>
          <w:szCs w:val="24"/>
          <w:u w:val="single"/>
        </w:rPr>
        <w:t>Tecnología e Internet en los Servicios Bibliotecarios (Avanzado)</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Diseño de productos multimedios en CD-</w:t>
      </w:r>
      <w:proofErr w:type="spellStart"/>
      <w:r w:rsidRPr="008234FF">
        <w:rPr>
          <w:rFonts w:ascii="Times New Roman" w:hAnsi="Times New Roman" w:cs="Times New Roman"/>
          <w:iCs/>
          <w:sz w:val="24"/>
          <w:szCs w:val="24"/>
          <w:u w:val="single"/>
        </w:rPr>
        <w:t>Rom</w:t>
      </w:r>
      <w:proofErr w:type="spellEnd"/>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Conservación, preservación y restauración de documentos</w:t>
      </w:r>
    </w:p>
    <w:p w:rsidR="003176D3" w:rsidRPr="008234FF" w:rsidRDefault="003176D3" w:rsidP="003176D3">
      <w:pPr>
        <w:pStyle w:val="ListParagraph"/>
        <w:numPr>
          <w:ilvl w:val="0"/>
          <w:numId w:val="7"/>
        </w:numPr>
        <w:spacing w:line="480" w:lineRule="auto"/>
        <w:rPr>
          <w:rFonts w:ascii="Times New Roman" w:hAnsi="Times New Roman" w:cs="Times New Roman"/>
          <w:sz w:val="24"/>
          <w:szCs w:val="24"/>
          <w:u w:val="single"/>
        </w:rPr>
      </w:pPr>
      <w:r w:rsidRPr="008234FF">
        <w:rPr>
          <w:rFonts w:ascii="Times New Roman" w:hAnsi="Times New Roman" w:cs="Times New Roman"/>
          <w:iCs/>
          <w:sz w:val="24"/>
          <w:szCs w:val="24"/>
          <w:u w:val="single"/>
        </w:rPr>
        <w:t>Creación de productos informativos} en multimedios (Básico y Avanzado)</w:t>
      </w:r>
    </w:p>
    <w:p w:rsidR="003176D3" w:rsidRPr="00A177FC" w:rsidRDefault="003176D3" w:rsidP="003176D3">
      <w:pPr>
        <w:pStyle w:val="ListParagraph"/>
        <w:numPr>
          <w:ilvl w:val="0"/>
          <w:numId w:val="7"/>
        </w:numPr>
        <w:spacing w:line="480" w:lineRule="auto"/>
        <w:rPr>
          <w:rFonts w:ascii="Times New Roman" w:hAnsi="Times New Roman" w:cs="Times New Roman"/>
          <w:sz w:val="24"/>
          <w:szCs w:val="24"/>
        </w:rPr>
      </w:pPr>
      <w:r w:rsidRPr="008234FF">
        <w:rPr>
          <w:rFonts w:ascii="Times New Roman" w:hAnsi="Times New Roman" w:cs="Times New Roman"/>
          <w:iCs/>
          <w:sz w:val="24"/>
          <w:szCs w:val="24"/>
          <w:u w:val="single"/>
        </w:rPr>
        <w:t>Mercadeo y promoción de servicios de información</w:t>
      </w:r>
    </w:p>
    <w:p w:rsidR="00E175D3" w:rsidRDefault="004F4CAC" w:rsidP="004F4CAC">
      <w:pPr>
        <w:spacing w:line="480" w:lineRule="auto"/>
        <w:ind w:firstLine="360"/>
        <w:rPr>
          <w:rFonts w:ascii="Times New Roman" w:hAnsi="Times New Roman" w:cs="Times New Roman"/>
          <w:sz w:val="24"/>
          <w:szCs w:val="24"/>
          <w:lang w:val="es-ES"/>
        </w:rPr>
      </w:pPr>
      <w:r>
        <w:rPr>
          <w:rFonts w:ascii="Times New Roman" w:hAnsi="Times New Roman" w:cs="Times New Roman"/>
          <w:sz w:val="24"/>
          <w:szCs w:val="24"/>
        </w:rPr>
        <w:t>Todos l</w:t>
      </w:r>
      <w:r w:rsidR="00E175D3" w:rsidRPr="00CC3FD6">
        <w:rPr>
          <w:rFonts w:ascii="Times New Roman" w:hAnsi="Times New Roman" w:cs="Times New Roman"/>
          <w:sz w:val="24"/>
          <w:szCs w:val="24"/>
          <w:lang w:val="es-ES"/>
        </w:rPr>
        <w:t xml:space="preserve">os cursos </w:t>
      </w:r>
      <w:r>
        <w:rPr>
          <w:rFonts w:ascii="Times New Roman" w:hAnsi="Times New Roman" w:cs="Times New Roman"/>
          <w:sz w:val="24"/>
          <w:szCs w:val="24"/>
          <w:lang w:val="es-ES"/>
        </w:rPr>
        <w:t xml:space="preserve">que componen la maestría </w:t>
      </w:r>
      <w:r w:rsidR="00E175D3" w:rsidRPr="00CC3FD6">
        <w:rPr>
          <w:rFonts w:ascii="Times New Roman" w:hAnsi="Times New Roman" w:cs="Times New Roman"/>
          <w:sz w:val="24"/>
          <w:szCs w:val="24"/>
          <w:lang w:val="es-ES"/>
        </w:rPr>
        <w:t>están diseñados para proveer a los estudiantes una visión global sobre la teoría, práctica y liderazgo en el campo; proveen destrezas y competencias necesarias en la biblioteca y en el campo de la información.  Responden a las necesidades e intereses de la diversidad multicultural de estudiantes.</w:t>
      </w:r>
    </w:p>
    <w:p w:rsidR="00DD2842" w:rsidRPr="00CC3FD6" w:rsidRDefault="00DD2842" w:rsidP="00DD2842">
      <w:pPr>
        <w:pStyle w:val="Heading1"/>
        <w:rPr>
          <w:b w:val="0"/>
        </w:rPr>
      </w:pPr>
      <w:r w:rsidRPr="00CC3FD6">
        <w:rPr>
          <w:b w:val="0"/>
        </w:rPr>
        <w:t>II.1 El currículo esta basado en las metas y objetivos y evoluciona en respuesta a un proceso de planificación sistemático.  Con este general cuadro de trabajo, a través de una variedad de experiencias educativas, para el estudio de la teoría, principios, practica y valores necesarios para proveer  servicios bibliotecarios y de información.</w:t>
      </w:r>
    </w:p>
    <w:p w:rsidR="00DD2842" w:rsidRPr="00CC3FD6" w:rsidRDefault="00941957" w:rsidP="00DD2842">
      <w:pPr>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37" type="#_x0000_t202" style="position:absolute;margin-left:.75pt;margin-top:1.55pt;width:424.5pt;height:79.5pt;z-index:251662336">
            <v:textbox>
              <w:txbxContent>
                <w:p w:rsidR="001F6287" w:rsidRPr="005E37C9" w:rsidRDefault="001F6287" w:rsidP="00DD2842">
                  <w:pPr>
                    <w:autoSpaceDE w:val="0"/>
                    <w:autoSpaceDN w:val="0"/>
                    <w:adjustRightInd w:val="0"/>
                    <w:spacing w:after="0" w:line="240" w:lineRule="auto"/>
                    <w:ind w:firstLine="720"/>
                    <w:rPr>
                      <w:rFonts w:ascii="Times-Roman" w:hAnsi="Times-Roman" w:cs="Times-Roman"/>
                      <w:i/>
                      <w:sz w:val="24"/>
                      <w:szCs w:val="24"/>
                      <w:lang w:val="en-US"/>
                    </w:rPr>
                  </w:pPr>
                  <w:r w:rsidRPr="005E37C9">
                    <w:rPr>
                      <w:rFonts w:ascii="Times-Roman" w:hAnsi="Times-Roman" w:cs="Times-Roman"/>
                      <w:i/>
                      <w:sz w:val="24"/>
                      <w:szCs w:val="24"/>
                      <w:lang w:val="en-US"/>
                    </w:rPr>
                    <w:t>The curriculum is based on goals and objectives, and evolves in response to an ongoing systematic planning process. Within this general framework, the curriculum provides, through a variety of educational experiences, for the study of theory, principles, practice, and values necessary for the provision of service in libraries and information agencies and in other contexts.</w:t>
                  </w:r>
                </w:p>
              </w:txbxContent>
            </v:textbox>
          </v:shape>
        </w:pict>
      </w:r>
    </w:p>
    <w:p w:rsidR="00DD2842" w:rsidRPr="00CC3FD6" w:rsidRDefault="00DD2842" w:rsidP="00DD2842">
      <w:pPr>
        <w:spacing w:line="480" w:lineRule="auto"/>
        <w:rPr>
          <w:rFonts w:ascii="Times New Roman" w:eastAsia="Calibri" w:hAnsi="Times New Roman" w:cs="Times New Roman"/>
          <w:sz w:val="24"/>
          <w:szCs w:val="24"/>
          <w:lang w:val="es-ES"/>
        </w:rPr>
      </w:pPr>
    </w:p>
    <w:p w:rsidR="00DD2842" w:rsidRDefault="00DD2842" w:rsidP="00DD2842">
      <w:pPr>
        <w:tabs>
          <w:tab w:val="left" w:pos="1202"/>
        </w:tabs>
        <w:spacing w:line="480" w:lineRule="auto"/>
        <w:rPr>
          <w:rFonts w:ascii="Times New Roman" w:hAnsi="Times New Roman" w:cs="Times New Roman"/>
          <w:sz w:val="24"/>
          <w:szCs w:val="24"/>
        </w:rPr>
      </w:pPr>
      <w:r w:rsidRPr="00CC3FD6">
        <w:rPr>
          <w:rFonts w:ascii="Times New Roman" w:hAnsi="Times New Roman" w:cs="Times New Roman"/>
          <w:sz w:val="24"/>
          <w:szCs w:val="24"/>
          <w:lang w:val="es-ES"/>
        </w:rPr>
        <w:tab/>
      </w:r>
      <w:r>
        <w:rPr>
          <w:rFonts w:ascii="Times New Roman" w:hAnsi="Times New Roman" w:cs="Times New Roman"/>
          <w:sz w:val="24"/>
          <w:szCs w:val="24"/>
        </w:rPr>
        <w:t xml:space="preserve"> </w:t>
      </w:r>
    </w:p>
    <w:p w:rsidR="00DD2842" w:rsidRDefault="00DD2842" w:rsidP="00DD28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currículo de la </w:t>
      </w:r>
      <w:r w:rsidRPr="00CC3FD6">
        <w:rPr>
          <w:rFonts w:ascii="Times New Roman" w:hAnsi="Times New Roman" w:cs="Times New Roman"/>
          <w:sz w:val="24"/>
          <w:szCs w:val="24"/>
        </w:rPr>
        <w:t>Maestría en Educación con Especialidad Servicios Bibliotecarios y Tecnología de la Información</w:t>
      </w:r>
      <w:r>
        <w:rPr>
          <w:rFonts w:ascii="Times New Roman" w:hAnsi="Times New Roman" w:cs="Times New Roman"/>
          <w:sz w:val="24"/>
          <w:szCs w:val="24"/>
        </w:rPr>
        <w:t xml:space="preserve"> está alineado con la visión de la Universidad del Turabo, misión y objetivos del Programa de Educación.  Se enfoca en educar un</w:t>
      </w:r>
      <w:r w:rsidRPr="00C915DD">
        <w:rPr>
          <w:rFonts w:ascii="Times New Roman" w:hAnsi="Times New Roman" w:cs="Times New Roman"/>
          <w:sz w:val="24"/>
          <w:szCs w:val="24"/>
        </w:rPr>
        <w:t xml:space="preserve"> </w:t>
      </w:r>
      <w:r>
        <w:rPr>
          <w:rFonts w:ascii="Times New Roman" w:hAnsi="Times New Roman" w:cs="Times New Roman"/>
          <w:sz w:val="24"/>
          <w:szCs w:val="24"/>
        </w:rPr>
        <w:t xml:space="preserve">líder </w:t>
      </w:r>
      <w:r w:rsidRPr="00C915DD">
        <w:rPr>
          <w:rFonts w:ascii="Times New Roman" w:hAnsi="Times New Roman" w:cs="Times New Roman"/>
          <w:sz w:val="24"/>
          <w:szCs w:val="24"/>
        </w:rPr>
        <w:t>bibliotecario</w:t>
      </w:r>
      <w:r w:rsidRPr="00C915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 </w:t>
      </w:r>
      <w:r w:rsidRPr="00C915DD">
        <w:rPr>
          <w:rFonts w:ascii="Times New Roman" w:hAnsi="Times New Roman" w:cs="Times New Roman"/>
          <w:sz w:val="24"/>
          <w:szCs w:val="24"/>
        </w:rPr>
        <w:t xml:space="preserve"> </w:t>
      </w:r>
      <w:r w:rsidRPr="00C915DD">
        <w:rPr>
          <w:rFonts w:ascii="Times New Roman" w:eastAsia="Calibri" w:hAnsi="Times New Roman" w:cs="Times New Roman"/>
          <w:sz w:val="24"/>
          <w:szCs w:val="24"/>
        </w:rPr>
        <w:t xml:space="preserve">la responsabilidad de conocer, investigar y orientar a sus </w:t>
      </w:r>
      <w:r w:rsidRPr="00C915DD">
        <w:rPr>
          <w:rFonts w:ascii="Times New Roman" w:hAnsi="Times New Roman" w:cs="Times New Roman"/>
          <w:sz w:val="24"/>
          <w:szCs w:val="24"/>
        </w:rPr>
        <w:t xml:space="preserve">usuarios en general, </w:t>
      </w:r>
      <w:r w:rsidRPr="00C915DD">
        <w:rPr>
          <w:rFonts w:ascii="Times New Roman" w:eastAsia="Calibri" w:hAnsi="Times New Roman" w:cs="Times New Roman"/>
          <w:sz w:val="24"/>
          <w:szCs w:val="24"/>
        </w:rPr>
        <w:t xml:space="preserve"> sobre aspectos específicos de la tecnología</w:t>
      </w:r>
      <w:r>
        <w:rPr>
          <w:rFonts w:ascii="Times New Roman" w:eastAsia="Calibri" w:hAnsi="Times New Roman" w:cs="Times New Roman"/>
          <w:sz w:val="24"/>
          <w:szCs w:val="24"/>
        </w:rPr>
        <w:t xml:space="preserve"> y con la tecnología.  Un profesional de la información capacitado con las</w:t>
      </w:r>
      <w:r w:rsidRPr="00C915DD">
        <w:rPr>
          <w:rFonts w:ascii="Times New Roman" w:eastAsia="Calibri" w:hAnsi="Times New Roman" w:cs="Times New Roman"/>
          <w:sz w:val="24"/>
          <w:szCs w:val="24"/>
        </w:rPr>
        <w:t xml:space="preserve"> destrezas </w:t>
      </w:r>
      <w:r>
        <w:rPr>
          <w:rFonts w:ascii="Times New Roman" w:eastAsia="Calibri" w:hAnsi="Times New Roman" w:cs="Times New Roman"/>
          <w:sz w:val="24"/>
          <w:szCs w:val="24"/>
        </w:rPr>
        <w:t xml:space="preserve">necesarias </w:t>
      </w:r>
      <w:r w:rsidRPr="00C915DD">
        <w:rPr>
          <w:rFonts w:ascii="Times New Roman" w:eastAsia="Calibri" w:hAnsi="Times New Roman" w:cs="Times New Roman"/>
          <w:sz w:val="24"/>
          <w:szCs w:val="24"/>
        </w:rPr>
        <w:t xml:space="preserve">para lograr dar </w:t>
      </w:r>
      <w:r w:rsidRPr="00C915DD">
        <w:rPr>
          <w:rFonts w:ascii="Times New Roman" w:eastAsia="Calibri" w:hAnsi="Times New Roman" w:cs="Times New Roman"/>
          <w:sz w:val="24"/>
          <w:szCs w:val="24"/>
        </w:rPr>
        <w:lastRenderedPageBreak/>
        <w:t xml:space="preserve">frente a </w:t>
      </w:r>
      <w:r>
        <w:rPr>
          <w:rFonts w:ascii="Times New Roman" w:eastAsia="Calibri" w:hAnsi="Times New Roman" w:cs="Times New Roman"/>
          <w:sz w:val="24"/>
          <w:szCs w:val="24"/>
        </w:rPr>
        <w:t>todos estos cambios que enfrenta la sociedad y los avances tecnológicos.</w:t>
      </w:r>
      <w:r>
        <w:rPr>
          <w:rFonts w:ascii="Arial" w:hAnsi="Arial" w:cs="Arial"/>
        </w:rPr>
        <w:t xml:space="preserve">  </w:t>
      </w:r>
      <w:r>
        <w:rPr>
          <w:rFonts w:ascii="Times New Roman" w:hAnsi="Times New Roman" w:cs="Times New Roman"/>
          <w:sz w:val="24"/>
          <w:szCs w:val="24"/>
        </w:rPr>
        <w:t>Enfocándose directamente en</w:t>
      </w:r>
      <w:r w:rsidRPr="00332BE1">
        <w:rPr>
          <w:rFonts w:ascii="Times New Roman" w:hAnsi="Times New Roman" w:cs="Times New Roman"/>
          <w:sz w:val="24"/>
          <w:szCs w:val="24"/>
        </w:rPr>
        <w:t xml:space="preserve"> el ambiente contextual que rodea la institución, enlazándolo con el campo de la bibliotecología e información y las competencias que debe adquirir el nuevo profesional.  Con el fin de preparar educativamente a los estudiantes como profesionales multifuncionales de información, dirigidos a satisfacer las necesidades de la comunidad.</w:t>
      </w:r>
    </w:p>
    <w:p w:rsidR="00DD2842" w:rsidRDefault="00DD2842" w:rsidP="00DD28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Para cumplir con la Meta y Objetivos de la </w:t>
      </w:r>
      <w:r w:rsidRPr="00E21A0C">
        <w:rPr>
          <w:rFonts w:ascii="Times New Roman" w:hAnsi="Times New Roman" w:cs="Times New Roman"/>
          <w:sz w:val="24"/>
          <w:szCs w:val="24"/>
        </w:rPr>
        <w:t>Maestría en Educación con Especialidad Servicios Bibliotecarios y Tecnología de la Información</w:t>
      </w:r>
      <w:r>
        <w:rPr>
          <w:rFonts w:ascii="Times New Roman" w:hAnsi="Times New Roman" w:cs="Times New Roman"/>
          <w:sz w:val="24"/>
          <w:szCs w:val="24"/>
        </w:rPr>
        <w:t xml:space="preserve">.  </w:t>
      </w:r>
    </w:p>
    <w:p w:rsidR="00DD2842" w:rsidRDefault="00DD2842" w:rsidP="00DD2842">
      <w:pPr>
        <w:spacing w:line="480" w:lineRule="auto"/>
        <w:ind w:left="2160" w:hanging="1440"/>
        <w:rPr>
          <w:rFonts w:ascii="Times New Roman" w:eastAsia="Calibri" w:hAnsi="Times New Roman" w:cs="Times New Roman"/>
          <w:sz w:val="24"/>
          <w:szCs w:val="24"/>
          <w:lang w:val="es-ES"/>
        </w:rPr>
      </w:pPr>
      <w:r>
        <w:rPr>
          <w:rFonts w:ascii="Times New Roman" w:hAnsi="Times New Roman" w:cs="Times New Roman"/>
          <w:sz w:val="24"/>
          <w:szCs w:val="24"/>
        </w:rPr>
        <w:t>Meta #1</w:t>
      </w:r>
      <w:r>
        <w:rPr>
          <w:rFonts w:ascii="Times New Roman" w:hAnsi="Times New Roman" w:cs="Times New Roman"/>
          <w:sz w:val="24"/>
          <w:szCs w:val="24"/>
        </w:rPr>
        <w:tab/>
      </w:r>
      <w:r>
        <w:rPr>
          <w:rFonts w:ascii="Times New Roman" w:eastAsia="Calibri" w:hAnsi="Times New Roman" w:cs="Times New Roman"/>
          <w:sz w:val="24"/>
          <w:szCs w:val="24"/>
          <w:lang w:val="es-ES"/>
        </w:rPr>
        <w:t>Proveer a un diverso grupo de hombre y mujeres, el conocimiento teórico y práctico, destrezas, trabajo ético, visión y espíritu innovador para convertirse en líderes en el campo de la educación.</w:t>
      </w:r>
    </w:p>
    <w:p w:rsidR="00B4272D" w:rsidRPr="00212878" w:rsidRDefault="00B4272D" w:rsidP="00B4272D">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lang w:val="es-ES"/>
        </w:rPr>
        <w:t xml:space="preserve">Los </w:t>
      </w:r>
      <w:r w:rsidRPr="00CC3FD6">
        <w:rPr>
          <w:rFonts w:ascii="Times New Roman" w:hAnsi="Times New Roman" w:cs="Times New Roman"/>
          <w:sz w:val="24"/>
          <w:szCs w:val="24"/>
        </w:rPr>
        <w:t>objetivos del Programa de Maestría en Educación con Especialidad Servicios Bibliotecarios y Tecnología de la Información, son los desglosados a continuación:</w:t>
      </w:r>
      <w:r w:rsidRPr="00CC3FD6">
        <w:rPr>
          <w:rFonts w:ascii="Times New Roman" w:eastAsia="Calibri" w:hAnsi="Times New Roman" w:cs="Times New Roman"/>
          <w:sz w:val="24"/>
          <w:szCs w:val="24"/>
          <w:lang w:val="es-ES"/>
        </w:rPr>
        <w:tab/>
      </w:r>
    </w:p>
    <w:p w:rsidR="00B4272D" w:rsidRPr="00CC3FD6"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1</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Preparar</w:t>
      </w:r>
      <w:r w:rsidRPr="00CC3FD6">
        <w:rPr>
          <w:rFonts w:ascii="Times New Roman" w:eastAsia="Calibri" w:hAnsi="Times New Roman" w:cs="Times New Roman"/>
          <w:sz w:val="24"/>
          <w:szCs w:val="24"/>
          <w:lang w:val="es-ES"/>
        </w:rPr>
        <w:t xml:space="preserve"> maestros bibliotecarios y especialista de información</w:t>
      </w:r>
      <w:r>
        <w:rPr>
          <w:rFonts w:ascii="Times New Roman" w:eastAsia="Calibri" w:hAnsi="Times New Roman" w:cs="Times New Roman"/>
          <w:sz w:val="24"/>
          <w:szCs w:val="24"/>
          <w:lang w:val="es-ES"/>
        </w:rPr>
        <w:t xml:space="preserve"> con una perspectiva de clara de cumplir con la ética, competencia y compromiso profesional en su campo.</w:t>
      </w:r>
    </w:p>
    <w:p w:rsidR="00B4272D" w:rsidRDefault="00B4272D" w:rsidP="00B4272D">
      <w:pPr>
        <w:spacing w:line="240" w:lineRule="auto"/>
        <w:ind w:left="2160" w:hanging="1440"/>
        <w:rPr>
          <w:rFonts w:ascii="Times New Roman" w:eastAsia="Calibri" w:hAnsi="Times New Roman" w:cs="Times New Roman"/>
          <w:sz w:val="24"/>
          <w:szCs w:val="24"/>
        </w:rPr>
      </w:pPr>
      <w:r>
        <w:rPr>
          <w:rFonts w:ascii="Times New Roman" w:eastAsia="Calibri" w:hAnsi="Times New Roman" w:cs="Times New Roman"/>
          <w:sz w:val="24"/>
          <w:szCs w:val="24"/>
        </w:rPr>
        <w:t>Objetivo 2</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Pr>
          <w:rFonts w:ascii="Times New Roman" w:eastAsia="Calibri" w:hAnsi="Times New Roman" w:cs="Times New Roman"/>
          <w:sz w:val="24"/>
          <w:szCs w:val="24"/>
        </w:rPr>
        <w:t>Fomentar a la investigación para buscar solución a diversas situaciones o problemas en su campo.</w:t>
      </w:r>
    </w:p>
    <w:p w:rsidR="00B4272D" w:rsidRPr="00CC3FD6"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3</w:t>
      </w:r>
      <w:r w:rsidRPr="00CC3FD6">
        <w:rPr>
          <w:rFonts w:ascii="Times New Roman" w:eastAsia="Calibri" w:hAnsi="Times New Roman" w:cs="Times New Roman"/>
          <w:sz w:val="24"/>
          <w:szCs w:val="24"/>
        </w:rPr>
        <w:t>:</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Ofrecer los servicios de información que contribuyan a satisfacer las necesidades e intereses de los estudiantes, maestros y otro miembro de la comunidad escolar puertorriqueña.</w:t>
      </w:r>
    </w:p>
    <w:p w:rsidR="00B4272D" w:rsidRPr="000736DB"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4</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Ofrecer servicios educativos que contribuyan a mejorar los procesos de enseñanza y de aprendizaje.</w:t>
      </w:r>
    </w:p>
    <w:p w:rsidR="00B4272D" w:rsidRDefault="00B4272D" w:rsidP="00B4272D">
      <w:pPr>
        <w:spacing w:line="240" w:lineRule="auto"/>
        <w:ind w:left="2160" w:hanging="1440"/>
        <w:rPr>
          <w:rFonts w:ascii="Times New Roman" w:eastAsia="Calibri" w:hAnsi="Times New Roman" w:cs="Times New Roman"/>
          <w:sz w:val="24"/>
          <w:szCs w:val="24"/>
        </w:rPr>
      </w:pPr>
      <w:r>
        <w:rPr>
          <w:rFonts w:ascii="Times New Roman" w:eastAsia="Calibri" w:hAnsi="Times New Roman" w:cs="Times New Roman"/>
          <w:sz w:val="24"/>
          <w:szCs w:val="24"/>
        </w:rPr>
        <w:t>Objetivo 5</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Ofrecer servicios para desarrollar proyectos cooperativos y en redes de información</w:t>
      </w:r>
      <w:r>
        <w:rPr>
          <w:rFonts w:ascii="Times New Roman" w:eastAsia="Calibri" w:hAnsi="Times New Roman" w:cs="Times New Roman"/>
          <w:sz w:val="24"/>
          <w:szCs w:val="24"/>
          <w:lang w:val="es-ES"/>
        </w:rPr>
        <w:t>.</w:t>
      </w:r>
    </w:p>
    <w:p w:rsidR="00B4272D" w:rsidRPr="000736DB"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lastRenderedPageBreak/>
        <w:t>Objetivo 6</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Desarrollar maestros bibliotecarios y especialista de información conscientes de sus responsabilidades en el desarrollo de aprendices de por vida.</w:t>
      </w:r>
    </w:p>
    <w:p w:rsidR="00B4272D" w:rsidRDefault="00B4272D" w:rsidP="00B4272D">
      <w:pPr>
        <w:spacing w:line="240" w:lineRule="auto"/>
        <w:ind w:left="2160" w:hanging="1440"/>
        <w:rPr>
          <w:rFonts w:ascii="Times New Roman" w:eastAsia="Calibri" w:hAnsi="Times New Roman" w:cs="Times New Roman"/>
          <w:sz w:val="24"/>
          <w:szCs w:val="24"/>
        </w:rPr>
      </w:pPr>
      <w:r>
        <w:rPr>
          <w:rFonts w:ascii="Times New Roman" w:eastAsia="Calibri" w:hAnsi="Times New Roman" w:cs="Times New Roman"/>
          <w:sz w:val="24"/>
          <w:szCs w:val="24"/>
        </w:rPr>
        <w:t>Objetivo 7</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Pr>
          <w:rFonts w:ascii="Times New Roman" w:eastAsia="Calibri" w:hAnsi="Times New Roman" w:cs="Times New Roman"/>
          <w:sz w:val="24"/>
          <w:szCs w:val="24"/>
        </w:rPr>
        <w:t>Desarrollar en el estudiante el conocimiento profesional, destrezas y actitudes necesarias para diseñar, implementar y evaluar experiencias educativas en su campo de estudio.</w:t>
      </w:r>
    </w:p>
    <w:p w:rsidR="00B4272D" w:rsidRPr="00CC3FD6" w:rsidRDefault="00B4272D" w:rsidP="00B4272D">
      <w:pPr>
        <w:spacing w:line="240" w:lineRule="auto"/>
        <w:ind w:left="2160" w:hanging="1440"/>
        <w:rPr>
          <w:rFonts w:ascii="Times New Roman" w:eastAsia="Calibri" w:hAnsi="Times New Roman" w:cs="Times New Roman"/>
          <w:sz w:val="24"/>
          <w:szCs w:val="24"/>
          <w:lang w:val="es-ES"/>
        </w:rPr>
      </w:pPr>
      <w:r w:rsidRPr="00CC3FD6">
        <w:rPr>
          <w:rFonts w:ascii="Times New Roman" w:eastAsia="Calibri" w:hAnsi="Times New Roman" w:cs="Times New Roman"/>
          <w:sz w:val="24"/>
          <w:szCs w:val="24"/>
        </w:rPr>
        <w:t xml:space="preserve">Objetivo </w:t>
      </w:r>
      <w:r>
        <w:rPr>
          <w:rFonts w:ascii="Times New Roman" w:eastAsia="Calibri" w:hAnsi="Times New Roman" w:cs="Times New Roman"/>
          <w:sz w:val="24"/>
          <w:szCs w:val="24"/>
        </w:rPr>
        <w:t>8</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Desarrollar maestros bibliotecarios y especialista de información que posean las competencias necesarias llevar a cabo sus tareas de forma efectiva.</w:t>
      </w:r>
    </w:p>
    <w:p w:rsidR="00B4272D" w:rsidRPr="00CC3FD6"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9</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Preparar maestros bibliotecarios y especialista de información que demuestren  ser líderes.</w:t>
      </w:r>
    </w:p>
    <w:p w:rsidR="00B4272D" w:rsidRPr="00CC3FD6"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10</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r>
      <w:r w:rsidRPr="00CC3FD6">
        <w:rPr>
          <w:rFonts w:ascii="Times New Roman" w:eastAsia="Calibri" w:hAnsi="Times New Roman" w:cs="Times New Roman"/>
          <w:sz w:val="24"/>
          <w:szCs w:val="24"/>
          <w:lang w:val="es-ES"/>
        </w:rPr>
        <w:t xml:space="preserve">Preparar maestros bibliotecarios y especialista de información </w:t>
      </w:r>
      <w:r>
        <w:rPr>
          <w:rFonts w:ascii="Times New Roman" w:eastAsia="Calibri" w:hAnsi="Times New Roman" w:cs="Times New Roman"/>
          <w:sz w:val="24"/>
          <w:szCs w:val="24"/>
          <w:lang w:val="es-ES"/>
        </w:rPr>
        <w:t>con la h</w:t>
      </w:r>
      <w:r w:rsidRPr="00CC3FD6">
        <w:rPr>
          <w:rFonts w:ascii="Times New Roman" w:eastAsia="Calibri" w:hAnsi="Times New Roman" w:cs="Times New Roman"/>
          <w:sz w:val="24"/>
          <w:szCs w:val="24"/>
          <w:lang w:val="es-ES"/>
        </w:rPr>
        <w:t>abilidad para desempeñarse como administrador de la Biblioteca Escolar y especialista de información.</w:t>
      </w:r>
    </w:p>
    <w:p w:rsidR="00B4272D" w:rsidRDefault="00B4272D" w:rsidP="00B4272D">
      <w:pPr>
        <w:spacing w:line="240" w:lineRule="auto"/>
        <w:ind w:left="2160" w:hanging="1440"/>
        <w:rPr>
          <w:rFonts w:ascii="Times New Roman" w:eastAsia="Calibri" w:hAnsi="Times New Roman" w:cs="Times New Roman"/>
          <w:sz w:val="24"/>
          <w:szCs w:val="24"/>
          <w:lang w:val="es-ES"/>
        </w:rPr>
      </w:pPr>
      <w:r>
        <w:rPr>
          <w:rFonts w:ascii="Times New Roman" w:eastAsia="Calibri" w:hAnsi="Times New Roman" w:cs="Times New Roman"/>
          <w:sz w:val="24"/>
          <w:szCs w:val="24"/>
        </w:rPr>
        <w:t>Objetivo 11</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t xml:space="preserve"> </w:t>
      </w:r>
      <w:r w:rsidRPr="00CC3FD6">
        <w:rPr>
          <w:rFonts w:ascii="Times New Roman" w:eastAsia="Calibri" w:hAnsi="Times New Roman" w:cs="Times New Roman"/>
          <w:sz w:val="24"/>
          <w:szCs w:val="24"/>
          <w:lang w:val="es-ES"/>
        </w:rPr>
        <w:t>Capacitar a los profesionales de la información para integrar efectivamente las nuevas tecnologías de la información a los servicios internos y externos en las bibliotecas y centros de información público y privado.</w:t>
      </w:r>
    </w:p>
    <w:p w:rsidR="00B4272D" w:rsidRPr="00B4272D" w:rsidRDefault="00B4272D" w:rsidP="00B4272D">
      <w:pPr>
        <w:spacing w:line="240" w:lineRule="auto"/>
        <w:ind w:left="2160" w:hanging="1440"/>
        <w:rPr>
          <w:rFonts w:ascii="Times New Roman" w:hAnsi="Times New Roman" w:cs="Times New Roman"/>
          <w:sz w:val="24"/>
          <w:szCs w:val="24"/>
        </w:rPr>
      </w:pPr>
      <w:r>
        <w:rPr>
          <w:rFonts w:ascii="Times New Roman" w:eastAsia="Calibri" w:hAnsi="Times New Roman" w:cs="Times New Roman"/>
          <w:sz w:val="24"/>
          <w:szCs w:val="24"/>
        </w:rPr>
        <w:t>Objetivo 12</w:t>
      </w:r>
      <w:r w:rsidRPr="00CC3FD6">
        <w:rPr>
          <w:rFonts w:ascii="Times New Roman" w:eastAsia="Calibri" w:hAnsi="Times New Roman" w:cs="Times New Roman"/>
          <w:sz w:val="24"/>
          <w:szCs w:val="24"/>
        </w:rPr>
        <w:t xml:space="preserve">: </w:t>
      </w:r>
      <w:r w:rsidRPr="00CC3FD6">
        <w:rPr>
          <w:rFonts w:ascii="Times New Roman" w:eastAsia="Calibri" w:hAnsi="Times New Roman" w:cs="Times New Roman"/>
          <w:sz w:val="24"/>
          <w:szCs w:val="24"/>
        </w:rPr>
        <w:tab/>
        <w:t xml:space="preserve"> </w:t>
      </w:r>
      <w:r>
        <w:rPr>
          <w:rFonts w:ascii="Times New Roman" w:eastAsia="Calibri" w:hAnsi="Times New Roman" w:cs="Times New Roman"/>
          <w:sz w:val="24"/>
          <w:szCs w:val="24"/>
          <w:lang w:val="es-ES"/>
        </w:rPr>
        <w:t xml:space="preserve">Ofrecer en su maestría la modalidad de </w:t>
      </w:r>
      <w:r>
        <w:rPr>
          <w:rFonts w:ascii="Times New Roman" w:hAnsi="Times New Roman" w:cs="Times New Roman"/>
          <w:sz w:val="24"/>
          <w:szCs w:val="24"/>
        </w:rPr>
        <w:t xml:space="preserve"> educación a distancia.</w:t>
      </w:r>
    </w:p>
    <w:p w:rsidR="00DD2842" w:rsidRDefault="00DD2842" w:rsidP="00DD2842">
      <w:pPr>
        <w:spacing w:after="0" w:line="240" w:lineRule="auto"/>
        <w:ind w:firstLine="720"/>
        <w:rPr>
          <w:rFonts w:ascii="Times New Roman" w:hAnsi="Times New Roman" w:cs="Times New Roman"/>
          <w:sz w:val="24"/>
          <w:szCs w:val="24"/>
          <w:u w:val="single"/>
        </w:rPr>
      </w:pPr>
      <w:r w:rsidRPr="005304AA">
        <w:rPr>
          <w:rFonts w:ascii="Times New Roman" w:hAnsi="Times New Roman" w:cs="Times New Roman"/>
          <w:sz w:val="24"/>
          <w:szCs w:val="24"/>
          <w:u w:val="single"/>
        </w:rPr>
        <w:t>Objetivos de la Maestría en Educación con Especialidad Servicios Bibliotecarios y Tecnología de la Información como se alinean con el currículo.</w:t>
      </w:r>
    </w:p>
    <w:p w:rsidR="00DC114B" w:rsidRPr="005304AA" w:rsidRDefault="00DC114B" w:rsidP="00DD2842">
      <w:pPr>
        <w:spacing w:after="0" w:line="240" w:lineRule="auto"/>
        <w:ind w:firstLine="720"/>
        <w:rPr>
          <w:rFonts w:ascii="Times New Roman" w:hAnsi="Times New Roman" w:cs="Times New Roman"/>
          <w:sz w:val="24"/>
          <w:szCs w:val="24"/>
          <w:u w:val="single"/>
        </w:rPr>
      </w:pPr>
    </w:p>
    <w:tbl>
      <w:tblPr>
        <w:tblStyle w:val="TableGrid"/>
        <w:tblW w:w="9648" w:type="dxa"/>
        <w:tblLook w:val="04A0"/>
      </w:tblPr>
      <w:tblGrid>
        <w:gridCol w:w="3388"/>
        <w:gridCol w:w="1764"/>
        <w:gridCol w:w="4496"/>
      </w:tblGrid>
      <w:tr w:rsidR="00DD2842" w:rsidRPr="00450792" w:rsidTr="00374733">
        <w:tc>
          <w:tcPr>
            <w:tcW w:w="3484" w:type="dxa"/>
          </w:tcPr>
          <w:p w:rsidR="00DD2842" w:rsidRPr="00450792" w:rsidRDefault="00DD2842" w:rsidP="00374733">
            <w:pPr>
              <w:jc w:val="center"/>
              <w:rPr>
                <w:rFonts w:ascii="Arial" w:eastAsia="Calibri" w:hAnsi="Arial" w:cs="Arial"/>
                <w:sz w:val="24"/>
                <w:szCs w:val="24"/>
              </w:rPr>
            </w:pPr>
            <w:r w:rsidRPr="00450792">
              <w:rPr>
                <w:rFonts w:ascii="Arial" w:eastAsia="Calibri" w:hAnsi="Arial" w:cs="Arial"/>
                <w:sz w:val="24"/>
                <w:szCs w:val="24"/>
              </w:rPr>
              <w:t>Objetivos</w:t>
            </w:r>
          </w:p>
        </w:tc>
        <w:tc>
          <w:tcPr>
            <w:tcW w:w="6164" w:type="dxa"/>
            <w:gridSpan w:val="2"/>
          </w:tcPr>
          <w:p w:rsidR="00DD2842" w:rsidRPr="00450792" w:rsidRDefault="00DD2842" w:rsidP="00374733">
            <w:pPr>
              <w:jc w:val="center"/>
              <w:rPr>
                <w:rFonts w:ascii="Arial" w:eastAsia="Calibri" w:hAnsi="Arial" w:cs="Arial"/>
                <w:sz w:val="24"/>
                <w:szCs w:val="24"/>
              </w:rPr>
            </w:pPr>
            <w:r w:rsidRPr="00450792">
              <w:rPr>
                <w:rFonts w:ascii="Arial" w:eastAsia="Calibri" w:hAnsi="Arial" w:cs="Arial"/>
                <w:sz w:val="24"/>
                <w:szCs w:val="24"/>
              </w:rPr>
              <w:t>Cursos</w:t>
            </w:r>
          </w:p>
        </w:tc>
      </w:tr>
      <w:tr w:rsidR="00DD2842" w:rsidRPr="00450792" w:rsidTr="00374733">
        <w:tc>
          <w:tcPr>
            <w:tcW w:w="3484" w:type="dxa"/>
          </w:tcPr>
          <w:p w:rsidR="00DD2842" w:rsidRPr="00450792" w:rsidRDefault="00DD2842" w:rsidP="00374733">
            <w:pPr>
              <w:rPr>
                <w:rFonts w:ascii="Arial" w:eastAsia="Calibri" w:hAnsi="Arial" w:cs="Arial"/>
                <w:sz w:val="24"/>
                <w:szCs w:val="24"/>
                <w:lang w:val="es-ES"/>
              </w:rPr>
            </w:pPr>
            <w:r w:rsidRPr="00450792">
              <w:rPr>
                <w:rFonts w:ascii="Arial" w:eastAsia="Calibri" w:hAnsi="Arial" w:cs="Arial"/>
                <w:sz w:val="24"/>
                <w:szCs w:val="24"/>
                <w:lang w:val="es-ES"/>
              </w:rPr>
              <w:t>Preparar maestros bibliotecarios y especialista de información con una perspectiva de clara de cumplir con la ética, competencia y compromiso profesional en su campo.</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Medular</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lastRenderedPageBreak/>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8"/>
              </w:numPr>
              <w:ind w:left="342"/>
              <w:rPr>
                <w:rFonts w:ascii="Arial" w:eastAsia="Calibri" w:hAnsi="Arial" w:cs="Arial"/>
                <w:sz w:val="24"/>
                <w:szCs w:val="24"/>
              </w:rPr>
            </w:pPr>
            <w:r w:rsidRPr="00450792">
              <w:rPr>
                <w:rFonts w:ascii="Arial" w:hAnsi="Arial" w:cs="Arial"/>
                <w:sz w:val="24"/>
                <w:szCs w:val="24"/>
              </w:rPr>
              <w:lastRenderedPageBreak/>
              <w:t>Principios Éticos y Legales en los Sistemas de Información</w:t>
            </w:r>
          </w:p>
          <w:p w:rsidR="00DD2842" w:rsidRPr="00450792" w:rsidRDefault="00DD2842" w:rsidP="00374733">
            <w:pPr>
              <w:pStyle w:val="ListParagraph"/>
              <w:ind w:left="342"/>
              <w:rPr>
                <w:rFonts w:ascii="Arial" w:eastAsia="Calibri" w:hAnsi="Arial" w:cs="Arial"/>
                <w:sz w:val="24"/>
                <w:szCs w:val="24"/>
              </w:rPr>
            </w:pPr>
          </w:p>
          <w:p w:rsidR="00DD2842" w:rsidRPr="00450792" w:rsidRDefault="00DD2842" w:rsidP="00374733">
            <w:pPr>
              <w:pStyle w:val="ListParagraph"/>
              <w:numPr>
                <w:ilvl w:val="0"/>
                <w:numId w:val="8"/>
              </w:numPr>
              <w:ind w:left="342"/>
              <w:rPr>
                <w:rFonts w:ascii="Arial" w:eastAsia="Calibri" w:hAnsi="Arial" w:cs="Arial"/>
                <w:sz w:val="24"/>
                <w:szCs w:val="24"/>
              </w:rPr>
            </w:pPr>
            <w:r w:rsidRPr="00450792">
              <w:rPr>
                <w:rFonts w:ascii="Arial" w:hAnsi="Arial" w:cs="Arial"/>
                <w:sz w:val="24"/>
                <w:szCs w:val="24"/>
              </w:rPr>
              <w:t>Fundamentos de Bibliotecología e Información</w:t>
            </w:r>
          </w:p>
          <w:p w:rsidR="00DD2842" w:rsidRPr="00450792" w:rsidRDefault="00DD2842" w:rsidP="00374733">
            <w:pPr>
              <w:rPr>
                <w:rFonts w:ascii="Arial" w:eastAsia="Calibri" w:hAnsi="Arial" w:cs="Arial"/>
                <w:sz w:val="24"/>
                <w:szCs w:val="24"/>
              </w:rPr>
            </w:pPr>
          </w:p>
          <w:p w:rsidR="00DD2842" w:rsidRPr="00450792" w:rsidRDefault="00DD2842" w:rsidP="00374733">
            <w:pPr>
              <w:pStyle w:val="ListParagraph"/>
              <w:numPr>
                <w:ilvl w:val="0"/>
                <w:numId w:val="8"/>
              </w:numPr>
              <w:ind w:left="342"/>
              <w:rPr>
                <w:rFonts w:ascii="Arial" w:eastAsia="Calibri" w:hAnsi="Arial" w:cs="Arial"/>
                <w:sz w:val="24"/>
                <w:szCs w:val="24"/>
              </w:rPr>
            </w:pPr>
            <w:r w:rsidRPr="00450792">
              <w:rPr>
                <w:rFonts w:ascii="Arial" w:hAnsi="Arial" w:cs="Arial"/>
                <w:sz w:val="24"/>
                <w:szCs w:val="24"/>
              </w:rPr>
              <w:t>Adquisición, desarrollo y evaluación de las colecciones</w:t>
            </w:r>
          </w:p>
          <w:p w:rsidR="00DD2842" w:rsidRPr="00450792" w:rsidRDefault="00DD2842" w:rsidP="00374733">
            <w:pPr>
              <w:rPr>
                <w:rFonts w:ascii="Arial" w:eastAsia="Calibri" w:hAnsi="Arial" w:cs="Arial"/>
                <w:sz w:val="24"/>
                <w:szCs w:val="24"/>
              </w:rPr>
            </w:pPr>
          </w:p>
          <w:p w:rsidR="00DD2842" w:rsidRPr="00E31289" w:rsidRDefault="00DD2842" w:rsidP="00374733">
            <w:pPr>
              <w:pStyle w:val="ListParagraph"/>
              <w:numPr>
                <w:ilvl w:val="0"/>
                <w:numId w:val="8"/>
              </w:numPr>
              <w:spacing w:after="200"/>
              <w:ind w:left="342"/>
              <w:rPr>
                <w:rFonts w:ascii="Arial" w:eastAsia="Calibri" w:hAnsi="Arial" w:cs="Arial"/>
                <w:sz w:val="24"/>
                <w:szCs w:val="24"/>
              </w:rPr>
            </w:pPr>
            <w:r w:rsidRPr="00450792">
              <w:rPr>
                <w:rFonts w:ascii="Arial" w:hAnsi="Arial" w:cs="Arial"/>
                <w:sz w:val="24"/>
                <w:szCs w:val="24"/>
              </w:rPr>
              <w:t>Administración de los servicios de Información: Servicios de Información y Referencia, Políticas de acceso a la información</w:t>
            </w:r>
          </w:p>
          <w:p w:rsidR="00DD2842" w:rsidRPr="00E31289" w:rsidRDefault="00DD2842" w:rsidP="00374733">
            <w:pPr>
              <w:pStyle w:val="ListParagraph"/>
              <w:rPr>
                <w:rFonts w:ascii="Arial" w:hAnsi="Arial" w:cs="Arial"/>
                <w:sz w:val="24"/>
                <w:szCs w:val="24"/>
              </w:rPr>
            </w:pPr>
          </w:p>
          <w:p w:rsidR="00DD2842" w:rsidRPr="00794DF6" w:rsidRDefault="00DD2842" w:rsidP="00374733">
            <w:pPr>
              <w:pStyle w:val="ListParagraph"/>
              <w:numPr>
                <w:ilvl w:val="0"/>
                <w:numId w:val="8"/>
              </w:numPr>
              <w:spacing w:after="200"/>
              <w:ind w:left="342"/>
              <w:rPr>
                <w:rFonts w:ascii="Arial" w:eastAsia="Calibri" w:hAnsi="Arial" w:cs="Arial"/>
                <w:sz w:val="24"/>
                <w:szCs w:val="24"/>
              </w:rPr>
            </w:pPr>
            <w:r w:rsidRPr="00E31289">
              <w:rPr>
                <w:rFonts w:ascii="Arial" w:hAnsi="Arial" w:cs="Arial"/>
                <w:sz w:val="24"/>
                <w:szCs w:val="24"/>
              </w:rPr>
              <w:t>Análisis y diseños de sistemas de información</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8"/>
              </w:numPr>
              <w:spacing w:after="200"/>
              <w:ind w:left="342"/>
              <w:rPr>
                <w:rFonts w:ascii="Arial" w:eastAsia="Calibri" w:hAnsi="Arial" w:cs="Arial"/>
                <w:sz w:val="24"/>
                <w:szCs w:val="24"/>
              </w:rPr>
            </w:pPr>
            <w:r w:rsidRPr="00794DF6">
              <w:rPr>
                <w:rFonts w:ascii="Arial" w:hAnsi="Arial" w:cs="Arial"/>
                <w:iCs/>
                <w:sz w:val="24"/>
                <w:szCs w:val="24"/>
              </w:rPr>
              <w:lastRenderedPageBreak/>
              <w:t>Conservación, preservación y restauración de documentos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8"/>
              </w:numPr>
              <w:spacing w:after="200"/>
              <w:ind w:left="342"/>
              <w:rPr>
                <w:rFonts w:ascii="Arial" w:eastAsia="Calibri" w:hAnsi="Arial" w:cs="Arial"/>
                <w:sz w:val="24"/>
                <w:szCs w:val="24"/>
              </w:rPr>
            </w:pPr>
            <w:r w:rsidRPr="00794DF6">
              <w:rPr>
                <w:rFonts w:ascii="Arial" w:hAnsi="Arial" w:cs="Arial"/>
                <w:iCs/>
                <w:sz w:val="24"/>
                <w:szCs w:val="24"/>
              </w:rPr>
              <w:t>Mercadeo y promoción de servicios de información</w:t>
            </w: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rPr>
              <w:lastRenderedPageBreak/>
              <w:t>Fomentar a la investigación para buscar solución a diversas situaciones o problemas en su campo.</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 xml:space="preserve">Métodos de Investigación Educativa </w:t>
            </w:r>
          </w:p>
          <w:p w:rsidR="00DD2842" w:rsidRPr="00450792" w:rsidRDefault="00DD2842" w:rsidP="00374733">
            <w:pPr>
              <w:pStyle w:val="ListParagraph"/>
              <w:ind w:left="342"/>
              <w:rPr>
                <w:rFonts w:ascii="Arial" w:eastAsia="Calibri" w:hAnsi="Arial" w:cs="Arial"/>
                <w:sz w:val="24"/>
                <w:szCs w:val="24"/>
              </w:rPr>
            </w:pPr>
          </w:p>
          <w:p w:rsidR="00DD2842" w:rsidRPr="00450792"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Desarrollo de Destrezas en Literacia de la Información</w:t>
            </w:r>
          </w:p>
          <w:p w:rsidR="00DD2842" w:rsidRPr="00450792" w:rsidRDefault="00DD2842" w:rsidP="00374733">
            <w:pPr>
              <w:rPr>
                <w:rFonts w:ascii="Arial" w:eastAsia="Calibri" w:hAnsi="Arial" w:cs="Arial"/>
                <w:sz w:val="24"/>
                <w:szCs w:val="24"/>
              </w:rPr>
            </w:pPr>
          </w:p>
          <w:p w:rsidR="00DD2842" w:rsidRPr="00450792"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Proyecto de Investigación en el Escenario Educativo</w:t>
            </w:r>
          </w:p>
          <w:p w:rsidR="00DD2842" w:rsidRPr="00450792"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Seminario de Tesina</w:t>
            </w:r>
          </w:p>
          <w:p w:rsidR="00DD2842" w:rsidRPr="00E31289"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sz w:val="24"/>
                <w:szCs w:val="24"/>
              </w:rPr>
              <w:t>Análisis y diseños de sistemas de información</w:t>
            </w:r>
          </w:p>
          <w:p w:rsidR="00DD2842" w:rsidRPr="00E31289" w:rsidRDefault="00DD2842" w:rsidP="00374733">
            <w:pPr>
              <w:pStyle w:val="ListParagraph"/>
              <w:rPr>
                <w:rFonts w:ascii="Arial" w:hAnsi="Arial" w:cs="Arial"/>
                <w:iCs/>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iCs/>
                <w:sz w:val="24"/>
                <w:szCs w:val="24"/>
              </w:rPr>
              <w:t>Conservación, preservación y restauración de documentos</w:t>
            </w:r>
          </w:p>
          <w:p w:rsidR="00DD2842" w:rsidRPr="00E31289" w:rsidRDefault="00DD2842" w:rsidP="00374733">
            <w:pPr>
              <w:rPr>
                <w:rFonts w:ascii="Arial" w:eastAsia="Calibri" w:hAnsi="Arial" w:cs="Arial"/>
                <w:sz w:val="24"/>
                <w:szCs w:val="24"/>
              </w:rPr>
            </w:pPr>
          </w:p>
        </w:tc>
      </w:tr>
      <w:tr w:rsidR="00DD2842" w:rsidRPr="00450792" w:rsidTr="00374733">
        <w:tc>
          <w:tcPr>
            <w:tcW w:w="3484" w:type="dxa"/>
          </w:tcPr>
          <w:p w:rsidR="00DD2842" w:rsidRPr="00450792" w:rsidRDefault="00DD2842" w:rsidP="00374733">
            <w:pPr>
              <w:rPr>
                <w:rFonts w:ascii="Arial" w:eastAsia="Calibri" w:hAnsi="Arial" w:cs="Arial"/>
                <w:sz w:val="24"/>
                <w:szCs w:val="24"/>
                <w:lang w:val="es-ES"/>
              </w:rPr>
            </w:pPr>
            <w:r w:rsidRPr="00450792">
              <w:rPr>
                <w:rFonts w:ascii="Arial" w:eastAsia="Calibri" w:hAnsi="Arial" w:cs="Arial"/>
                <w:sz w:val="24"/>
                <w:szCs w:val="24"/>
                <w:lang w:val="es-ES"/>
              </w:rPr>
              <w:t>Ofrecer los servicios de información que contribuyan a satisfacer las necesidades e intereses de los estudiantes, maestros y otro miembro de la comunidad escolar puertorriqueña.</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Medular</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11"/>
              </w:numPr>
              <w:spacing w:after="200"/>
              <w:ind w:left="342"/>
              <w:rPr>
                <w:rFonts w:ascii="Arial" w:hAnsi="Arial" w:cs="Arial"/>
                <w:sz w:val="24"/>
                <w:szCs w:val="24"/>
              </w:rPr>
            </w:pPr>
            <w:r w:rsidRPr="00450792">
              <w:rPr>
                <w:rFonts w:ascii="Arial" w:hAnsi="Arial" w:cs="Arial"/>
                <w:sz w:val="24"/>
                <w:szCs w:val="24"/>
              </w:rPr>
              <w:t>Seminario de Práctica en Biblioteca Escolar</w:t>
            </w:r>
          </w:p>
          <w:p w:rsidR="00DD2842" w:rsidRPr="00450792" w:rsidRDefault="00DD2842" w:rsidP="00374733">
            <w:pPr>
              <w:pStyle w:val="ListParagraph"/>
              <w:spacing w:after="200"/>
              <w:ind w:left="342"/>
              <w:rPr>
                <w:rFonts w:ascii="Arial" w:hAnsi="Arial" w:cs="Arial"/>
                <w:sz w:val="24"/>
                <w:szCs w:val="24"/>
              </w:rPr>
            </w:pPr>
          </w:p>
          <w:p w:rsidR="00DD2842" w:rsidRPr="00450792"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Administración de la Biblioteca Escolar</w:t>
            </w:r>
          </w:p>
          <w:p w:rsidR="00DD2842" w:rsidRPr="00450792" w:rsidRDefault="00DD2842" w:rsidP="00374733">
            <w:pPr>
              <w:pStyle w:val="ListParagraph"/>
              <w:ind w:left="342"/>
              <w:rPr>
                <w:rFonts w:ascii="Arial" w:eastAsia="Calibri" w:hAnsi="Arial" w:cs="Arial"/>
                <w:sz w:val="24"/>
                <w:szCs w:val="24"/>
              </w:rPr>
            </w:pPr>
          </w:p>
          <w:p w:rsidR="00DD2842" w:rsidRPr="00450792" w:rsidRDefault="00DD2842" w:rsidP="00374733">
            <w:pPr>
              <w:pStyle w:val="ListParagraph"/>
              <w:numPr>
                <w:ilvl w:val="0"/>
                <w:numId w:val="9"/>
              </w:numPr>
              <w:ind w:left="342"/>
              <w:rPr>
                <w:rFonts w:ascii="Arial" w:eastAsia="Calibri" w:hAnsi="Arial" w:cs="Arial"/>
                <w:sz w:val="24"/>
                <w:szCs w:val="24"/>
              </w:rPr>
            </w:pPr>
            <w:r w:rsidRPr="00450792">
              <w:rPr>
                <w:rFonts w:ascii="Arial" w:hAnsi="Arial" w:cs="Arial"/>
                <w:sz w:val="24"/>
                <w:szCs w:val="24"/>
              </w:rPr>
              <w:t>Adquisición, desarrollo y evaluación de las colecciones.</w:t>
            </w:r>
          </w:p>
          <w:p w:rsidR="00DD2842" w:rsidRPr="00450792" w:rsidRDefault="00DD2842" w:rsidP="00374733">
            <w:pPr>
              <w:rPr>
                <w:rFonts w:ascii="Arial" w:eastAsia="Calibri" w:hAnsi="Arial" w:cs="Arial"/>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Principios y Desarrollo del Currículo</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Creación de productos informativos en multimedios (Básico y Avanzado)</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Mercadeo y promoción de servicios de información</w:t>
            </w:r>
          </w:p>
          <w:p w:rsidR="00DD2842" w:rsidRPr="00794DF6" w:rsidRDefault="00DD2842" w:rsidP="00374733">
            <w:pPr>
              <w:rPr>
                <w:rFonts w:ascii="Arial" w:eastAsia="Calibri" w:hAnsi="Arial" w:cs="Arial"/>
                <w:sz w:val="24"/>
                <w:szCs w:val="24"/>
              </w:rPr>
            </w:pPr>
          </w:p>
        </w:tc>
      </w:tr>
      <w:tr w:rsidR="00DD2842" w:rsidRPr="00450792" w:rsidTr="00374733">
        <w:tc>
          <w:tcPr>
            <w:tcW w:w="3484" w:type="dxa"/>
          </w:tcPr>
          <w:p w:rsidR="00DD2842" w:rsidRPr="00450792" w:rsidRDefault="00DD2842" w:rsidP="00374733">
            <w:pPr>
              <w:rPr>
                <w:rFonts w:ascii="Arial" w:eastAsia="Calibri" w:hAnsi="Arial" w:cs="Arial"/>
                <w:sz w:val="24"/>
                <w:szCs w:val="24"/>
                <w:lang w:val="es-ES"/>
              </w:rPr>
            </w:pPr>
            <w:r w:rsidRPr="00450792">
              <w:rPr>
                <w:rFonts w:ascii="Arial" w:eastAsia="Calibri" w:hAnsi="Arial" w:cs="Arial"/>
                <w:sz w:val="24"/>
                <w:szCs w:val="24"/>
                <w:lang w:val="es-ES"/>
              </w:rPr>
              <w:t>Ofrecer servicios educativos que contribuyan a mejorar los procesos de enseñanza y de aprendizaje.</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Medular</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lastRenderedPageBreak/>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 xml:space="preserve">Desarrollo de Destrezas en Literacia de la Información </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Principios y Desarrollo del Currículo</w:t>
            </w:r>
          </w:p>
          <w:p w:rsidR="00DD2842" w:rsidRPr="00450792" w:rsidRDefault="00DD2842" w:rsidP="00374733">
            <w:pPr>
              <w:pStyle w:val="ListParagraph"/>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Servicios para Niños y Jóvenes</w:t>
            </w:r>
          </w:p>
          <w:p w:rsidR="00DD2842" w:rsidRPr="00450792" w:rsidRDefault="00DD2842" w:rsidP="00374733">
            <w:pPr>
              <w:pStyle w:val="ListParagraph"/>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la Biblioteca Escolar</w:t>
            </w:r>
          </w:p>
          <w:p w:rsidR="00DD2842" w:rsidRPr="00E31289" w:rsidRDefault="00DD2842" w:rsidP="00374733">
            <w:pPr>
              <w:pStyle w:val="ListParagraph"/>
              <w:rPr>
                <w:rFonts w:ascii="Arial" w:eastAsia="Calibri" w:hAnsi="Arial" w:cs="Arial"/>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sz w:val="24"/>
                <w:szCs w:val="24"/>
              </w:rPr>
              <w:t>Diseño de bases de datos</w:t>
            </w:r>
          </w:p>
          <w:p w:rsidR="00DD2842" w:rsidRPr="00E31289" w:rsidRDefault="00DD2842" w:rsidP="00374733">
            <w:pPr>
              <w:pStyle w:val="ListParagraph"/>
              <w:rPr>
                <w:rFonts w:ascii="Arial" w:hAnsi="Arial" w:cs="Arial"/>
                <w:sz w:val="24"/>
                <w:szCs w:val="24"/>
              </w:rPr>
            </w:pPr>
          </w:p>
          <w:p w:rsidR="00DD2842" w:rsidRPr="00794DF6"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sz w:val="24"/>
                <w:szCs w:val="24"/>
              </w:rPr>
              <w:t>Análisis y diseños de sistemas de información</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ind w:left="342"/>
              <w:rPr>
                <w:rFonts w:ascii="Arial" w:eastAsia="Calibri" w:hAnsi="Arial" w:cs="Arial"/>
                <w:sz w:val="24"/>
                <w:szCs w:val="24"/>
              </w:rPr>
            </w:pPr>
            <w:r w:rsidRPr="00794DF6">
              <w:rPr>
                <w:rFonts w:ascii="Arial" w:hAnsi="Arial" w:cs="Arial"/>
                <w:iCs/>
                <w:sz w:val="24"/>
                <w:szCs w:val="24"/>
              </w:rPr>
              <w:t>Creación de productos informativos en multimedios (Básico y Avanzado)</w:t>
            </w:r>
          </w:p>
          <w:p w:rsidR="00DD2842" w:rsidRPr="00794DF6" w:rsidRDefault="00DD2842" w:rsidP="00374733">
            <w:pPr>
              <w:ind w:left="-18"/>
              <w:rPr>
                <w:rFonts w:ascii="Arial" w:eastAsia="Calibri" w:hAnsi="Arial" w:cs="Arial"/>
                <w:sz w:val="24"/>
                <w:szCs w:val="24"/>
              </w:rPr>
            </w:pP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lang w:val="es-ES"/>
              </w:rPr>
              <w:lastRenderedPageBreak/>
              <w:t>Ofrecer servicios para desarrollar proyectos cooperativos y en redes de información.</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Pr="00450792" w:rsidRDefault="00DD2842" w:rsidP="00374733">
            <w:pPr>
              <w:rPr>
                <w:rFonts w:ascii="Arial" w:eastAsia="Calibri" w:hAnsi="Arial" w:cs="Arial"/>
                <w:sz w:val="24"/>
                <w:szCs w:val="24"/>
              </w:rPr>
            </w:pPr>
          </w:p>
        </w:tc>
        <w:tc>
          <w:tcPr>
            <w:tcW w:w="4680" w:type="dxa"/>
          </w:tcPr>
          <w:p w:rsidR="00DD2842" w:rsidRPr="00450792" w:rsidRDefault="00DD2842" w:rsidP="00374733">
            <w:pPr>
              <w:pStyle w:val="ListParagraph"/>
              <w:numPr>
                <w:ilvl w:val="0"/>
                <w:numId w:val="12"/>
              </w:numPr>
              <w:ind w:left="342"/>
              <w:rPr>
                <w:rFonts w:ascii="Arial" w:hAnsi="Arial" w:cs="Arial"/>
                <w:sz w:val="24"/>
                <w:szCs w:val="24"/>
              </w:rPr>
            </w:pPr>
            <w:r w:rsidRPr="00450792">
              <w:rPr>
                <w:rFonts w:ascii="Arial" w:hAnsi="Arial" w:cs="Arial"/>
                <w:sz w:val="24"/>
                <w:szCs w:val="24"/>
              </w:rPr>
              <w:t>Seminario de Práctica en Biblioteca Escolar</w:t>
            </w:r>
          </w:p>
          <w:p w:rsidR="00DD2842" w:rsidRPr="00450792" w:rsidRDefault="00DD2842" w:rsidP="00374733">
            <w:pPr>
              <w:pStyle w:val="ListParagraph"/>
              <w:ind w:left="342"/>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Seminario de Práctica en un Centro de Información</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Seminario de Tesina</w:t>
            </w:r>
          </w:p>
          <w:p w:rsidR="00DD2842" w:rsidRPr="00450792" w:rsidRDefault="00DD2842" w:rsidP="00374733">
            <w:pPr>
              <w:pStyle w:val="ListParagraph"/>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Proyecto de Investigación en el Escenario Educativo</w:t>
            </w:r>
          </w:p>
          <w:p w:rsidR="00DD2842" w:rsidRPr="00450792"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Bibliotecas digitales y </w:t>
            </w:r>
            <w:proofErr w:type="spellStart"/>
            <w:r w:rsidRPr="00450792">
              <w:rPr>
                <w:rFonts w:ascii="Arial" w:hAnsi="Arial" w:cs="Arial"/>
                <w:sz w:val="24"/>
                <w:szCs w:val="24"/>
              </w:rPr>
              <w:t>Metadata</w:t>
            </w:r>
            <w:proofErr w:type="spellEnd"/>
          </w:p>
          <w:p w:rsidR="00DD2842" w:rsidRPr="00E31289" w:rsidRDefault="00DD2842" w:rsidP="00374733">
            <w:pPr>
              <w:pStyle w:val="ListParagraph"/>
              <w:rPr>
                <w:rFonts w:ascii="Arial" w:eastAsia="Calibri" w:hAnsi="Arial" w:cs="Arial"/>
                <w:sz w:val="24"/>
                <w:szCs w:val="24"/>
              </w:rPr>
            </w:pPr>
          </w:p>
          <w:p w:rsidR="00DD2842" w:rsidRPr="00794DF6"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sz w:val="24"/>
                <w:szCs w:val="24"/>
              </w:rPr>
              <w:t>Diseño de bases de datos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ind w:left="342"/>
              <w:rPr>
                <w:rFonts w:ascii="Arial" w:eastAsia="Calibri" w:hAnsi="Arial" w:cs="Arial"/>
                <w:sz w:val="24"/>
                <w:szCs w:val="24"/>
              </w:rPr>
            </w:pPr>
            <w:r w:rsidRPr="00794DF6">
              <w:rPr>
                <w:rFonts w:ascii="Arial" w:hAnsi="Arial" w:cs="Arial"/>
                <w:iCs/>
                <w:sz w:val="24"/>
                <w:szCs w:val="24"/>
              </w:rPr>
              <w:t>Mercadeo y promoción de servicios de información</w:t>
            </w:r>
          </w:p>
          <w:p w:rsidR="00DD2842" w:rsidRPr="00E31289"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sz w:val="24"/>
                <w:szCs w:val="24"/>
              </w:rPr>
              <w:t>Análisis y diseños de sistemas de información</w:t>
            </w:r>
          </w:p>
          <w:p w:rsidR="00DD2842" w:rsidRPr="00E31289" w:rsidRDefault="00DD2842" w:rsidP="00374733">
            <w:pPr>
              <w:pStyle w:val="ListParagraph"/>
              <w:rPr>
                <w:rFonts w:ascii="Arial" w:hAnsi="Arial" w:cs="Arial"/>
                <w:iCs/>
                <w:sz w:val="24"/>
                <w:szCs w:val="24"/>
              </w:rPr>
            </w:pPr>
          </w:p>
          <w:p w:rsidR="00DD2842" w:rsidRPr="00E31289" w:rsidRDefault="00DD2842" w:rsidP="00374733">
            <w:pPr>
              <w:pStyle w:val="ListParagraph"/>
              <w:numPr>
                <w:ilvl w:val="0"/>
                <w:numId w:val="9"/>
              </w:numPr>
              <w:ind w:left="342"/>
              <w:rPr>
                <w:rFonts w:ascii="Arial" w:eastAsia="Calibri" w:hAnsi="Arial" w:cs="Arial"/>
                <w:sz w:val="24"/>
                <w:szCs w:val="24"/>
              </w:rPr>
            </w:pPr>
            <w:r w:rsidRPr="00E31289">
              <w:rPr>
                <w:rFonts w:ascii="Arial" w:hAnsi="Arial" w:cs="Arial"/>
                <w:iCs/>
                <w:sz w:val="24"/>
                <w:szCs w:val="24"/>
              </w:rPr>
              <w:t>Redacción de propuestas y Administración de proyectos</w:t>
            </w:r>
          </w:p>
          <w:p w:rsidR="00DD2842" w:rsidRPr="00E31289" w:rsidRDefault="00DD2842" w:rsidP="00374733">
            <w:pPr>
              <w:pStyle w:val="ListParagraph"/>
              <w:ind w:left="342"/>
              <w:rPr>
                <w:rFonts w:ascii="Arial" w:eastAsia="Calibri" w:hAnsi="Arial" w:cs="Arial"/>
                <w:sz w:val="24"/>
                <w:szCs w:val="24"/>
              </w:rPr>
            </w:pPr>
          </w:p>
        </w:tc>
      </w:tr>
      <w:tr w:rsidR="00DD2842" w:rsidRPr="00450792" w:rsidTr="00374733">
        <w:tc>
          <w:tcPr>
            <w:tcW w:w="3484" w:type="dxa"/>
          </w:tcPr>
          <w:p w:rsidR="00DD2842" w:rsidRPr="00450792" w:rsidRDefault="00DD2842" w:rsidP="00374733">
            <w:pPr>
              <w:rPr>
                <w:rFonts w:ascii="Arial" w:eastAsia="Calibri" w:hAnsi="Arial" w:cs="Arial"/>
                <w:sz w:val="24"/>
                <w:szCs w:val="24"/>
                <w:lang w:val="es-ES"/>
              </w:rPr>
            </w:pPr>
            <w:r w:rsidRPr="00450792">
              <w:rPr>
                <w:rFonts w:ascii="Arial" w:eastAsia="Calibri" w:hAnsi="Arial" w:cs="Arial"/>
                <w:sz w:val="24"/>
                <w:szCs w:val="24"/>
                <w:lang w:val="es-ES"/>
              </w:rPr>
              <w:t>Desarrollar maestros bibliotecarios y especialista de información conscientes de sus responsabilidades en el desarrollo de aprendices de por vida.</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Medular</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1979B4"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Desarrollo de Destrezas en Literacia de la Información</w:t>
            </w:r>
          </w:p>
          <w:p w:rsidR="00DD2842" w:rsidRPr="00E31289" w:rsidRDefault="00DD2842" w:rsidP="00374733">
            <w:pPr>
              <w:pStyle w:val="ListParagraph"/>
              <w:spacing w:after="200"/>
              <w:ind w:left="342"/>
              <w:rPr>
                <w:rFonts w:ascii="Arial" w:eastAsia="Calibri" w:hAnsi="Arial" w:cs="Arial"/>
                <w:sz w:val="24"/>
                <w:szCs w:val="24"/>
              </w:rPr>
            </w:pPr>
          </w:p>
          <w:p w:rsidR="00DD2842" w:rsidRPr="001979B4"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Seminario de Práctica en Biblioteca Escolar Literatura contemporánea infantil</w:t>
            </w:r>
            <w:r w:rsidRPr="00E31289">
              <w:rPr>
                <w:rFonts w:ascii="Arial" w:hAnsi="Arial" w:cs="Arial"/>
                <w:iCs/>
                <w:sz w:val="24"/>
                <w:szCs w:val="24"/>
              </w:rPr>
              <w:t xml:space="preserve"> </w:t>
            </w:r>
          </w:p>
          <w:p w:rsidR="00DD2842" w:rsidRPr="001979B4" w:rsidRDefault="00DD2842" w:rsidP="00374733">
            <w:pPr>
              <w:pStyle w:val="ListParagraph"/>
              <w:rPr>
                <w:rFonts w:ascii="Arial" w:hAnsi="Arial" w:cs="Arial"/>
                <w:iCs/>
                <w:sz w:val="24"/>
                <w:szCs w:val="24"/>
              </w:rPr>
            </w:pPr>
          </w:p>
          <w:p w:rsidR="00DD2842" w:rsidRPr="001979B4" w:rsidRDefault="00DD2842" w:rsidP="00374733">
            <w:pPr>
              <w:pStyle w:val="ListParagraph"/>
              <w:numPr>
                <w:ilvl w:val="0"/>
                <w:numId w:val="9"/>
              </w:numPr>
              <w:spacing w:after="200"/>
              <w:ind w:left="342"/>
              <w:rPr>
                <w:rFonts w:ascii="Arial" w:eastAsia="Calibri" w:hAnsi="Arial" w:cs="Arial"/>
                <w:sz w:val="24"/>
                <w:szCs w:val="24"/>
              </w:rPr>
            </w:pPr>
            <w:r w:rsidRPr="001979B4">
              <w:rPr>
                <w:rFonts w:ascii="Arial" w:hAnsi="Arial" w:cs="Arial"/>
                <w:iCs/>
                <w:sz w:val="24"/>
                <w:szCs w:val="24"/>
              </w:rPr>
              <w:lastRenderedPageBreak/>
              <w:t>Servicios de información para personas con impedimentos</w:t>
            </w:r>
          </w:p>
          <w:p w:rsidR="00DD2842" w:rsidRPr="00450792" w:rsidRDefault="00DD2842" w:rsidP="00374733">
            <w:pPr>
              <w:pStyle w:val="ListParagraph"/>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Principios y Desarrollo del Currículo</w:t>
            </w:r>
          </w:p>
          <w:p w:rsidR="00DD2842" w:rsidRPr="00E31289"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Tecnología e Internet en los Servicios Bibliotecarios (Avanzado)</w:t>
            </w: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rPr>
              <w:lastRenderedPageBreak/>
              <w:t>Desarrollar en el estudiante el conocimiento profesional, destrezas y actitudes necesarias para diseñar, implementar y evaluar experiencias educativas en su campo de estudio.</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Medular</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rPr>
                <w:rFonts w:ascii="Arial" w:eastAsia="Calibri" w:hAnsi="Arial" w:cs="Arial"/>
                <w:sz w:val="24"/>
                <w:szCs w:val="24"/>
              </w:rPr>
            </w:pPr>
          </w:p>
        </w:tc>
        <w:tc>
          <w:tcPr>
            <w:tcW w:w="4680" w:type="dxa"/>
          </w:tcPr>
          <w:p w:rsidR="00DD2842" w:rsidRPr="00450792" w:rsidRDefault="00DD2842" w:rsidP="00374733">
            <w:pPr>
              <w:pStyle w:val="ListParagraph"/>
              <w:numPr>
                <w:ilvl w:val="0"/>
                <w:numId w:val="13"/>
              </w:numPr>
              <w:spacing w:after="200"/>
              <w:ind w:left="342"/>
              <w:rPr>
                <w:rFonts w:ascii="Arial" w:eastAsia="Calibri" w:hAnsi="Arial" w:cs="Arial"/>
                <w:sz w:val="24"/>
                <w:szCs w:val="24"/>
              </w:rPr>
            </w:pPr>
            <w:r w:rsidRPr="00450792">
              <w:rPr>
                <w:rFonts w:ascii="Arial" w:hAnsi="Arial" w:cs="Arial"/>
                <w:sz w:val="24"/>
                <w:szCs w:val="24"/>
              </w:rPr>
              <w:t>Desarrollo de Destrezas en Literacia de la Información</w:t>
            </w:r>
            <w:r w:rsidRPr="00450792">
              <w:rPr>
                <w:rFonts w:ascii="Arial" w:eastAsia="Calibri" w:hAnsi="Arial" w:cs="Arial"/>
                <w:sz w:val="24"/>
                <w:szCs w:val="24"/>
              </w:rPr>
              <w:t xml:space="preserve"> </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Principios y Desarrollo del Currículo</w:t>
            </w:r>
          </w:p>
          <w:p w:rsidR="00DD2842" w:rsidRPr="00450792" w:rsidRDefault="00DD2842" w:rsidP="00374733">
            <w:pPr>
              <w:pStyle w:val="ListParagraph"/>
              <w:spacing w:after="200"/>
              <w:ind w:left="342"/>
              <w:rPr>
                <w:rFonts w:ascii="Arial" w:eastAsia="Calibri" w:hAnsi="Arial" w:cs="Arial"/>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los servicios de Información: Servicios de Información y Referencia, Políticas de acceso a la información</w:t>
            </w:r>
          </w:p>
          <w:p w:rsidR="00DD2842" w:rsidRPr="00794DF6" w:rsidRDefault="00DD2842" w:rsidP="00374733">
            <w:pPr>
              <w:pStyle w:val="ListParagraph"/>
              <w:rPr>
                <w:rFonts w:ascii="Arial" w:hAnsi="Arial" w:cs="Arial"/>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sz w:val="24"/>
                <w:szCs w:val="24"/>
              </w:rPr>
              <w:t>Literatura contemporánea infantil</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Diseño de productos multimedios en CD-</w:t>
            </w:r>
            <w:proofErr w:type="spellStart"/>
            <w:r w:rsidRPr="00794DF6">
              <w:rPr>
                <w:rFonts w:ascii="Arial" w:hAnsi="Arial" w:cs="Arial"/>
                <w:iCs/>
                <w:sz w:val="24"/>
                <w:szCs w:val="24"/>
              </w:rPr>
              <w:t>Rom</w:t>
            </w:r>
            <w:proofErr w:type="spellEnd"/>
          </w:p>
          <w:p w:rsidR="00DD2842" w:rsidRPr="00794DF6" w:rsidRDefault="00DD2842" w:rsidP="00374733">
            <w:pPr>
              <w:pStyle w:val="ListParagraph"/>
              <w:rPr>
                <w:rFonts w:ascii="Arial" w:hAnsi="Arial" w:cs="Arial"/>
                <w:iCs/>
                <w:sz w:val="24"/>
                <w:szCs w:val="24"/>
              </w:rPr>
            </w:pPr>
          </w:p>
          <w:p w:rsidR="00DD2842" w:rsidRPr="001979B4"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Creación de productos informativos en multimedios (Básico y Avanzado)</w:t>
            </w: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lang w:val="es-ES"/>
              </w:rPr>
              <w:t>Desarrollar maestros bibliotecarios y especialista de información que posean las competencias necesarias llevar a cabo sus tareas de forma efectiva.</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los servicios de Información: Servicios de Información y Referencia, Políticas de acceso a la información</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Organización y Recuperación de Recursos Informativos (Básico)</w:t>
            </w:r>
          </w:p>
          <w:p w:rsidR="00DD2842" w:rsidRPr="00450792" w:rsidRDefault="00DD2842" w:rsidP="00374733">
            <w:pPr>
              <w:pStyle w:val="ListParagraph"/>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Organización y Recuperación de Recursos Informativos (Avanzado)</w:t>
            </w:r>
          </w:p>
          <w:p w:rsidR="00DD2842" w:rsidRPr="00E31289" w:rsidRDefault="00DD2842" w:rsidP="00374733">
            <w:pPr>
              <w:pStyle w:val="ListParagraph"/>
              <w:rPr>
                <w:rFonts w:ascii="Arial" w:hAnsi="Arial" w:cs="Arial"/>
                <w:iCs/>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Redacción de propuestas y Administración de proyectos</w:t>
            </w:r>
          </w:p>
          <w:p w:rsidR="00DD2842" w:rsidRPr="00E31289"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Conservación, preservación y restauración de documentos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 xml:space="preserve">Mercadeo y promoción de servicios </w:t>
            </w:r>
            <w:r w:rsidRPr="00794DF6">
              <w:rPr>
                <w:rFonts w:ascii="Arial" w:hAnsi="Arial" w:cs="Arial"/>
                <w:iCs/>
                <w:sz w:val="24"/>
                <w:szCs w:val="24"/>
              </w:rPr>
              <w:lastRenderedPageBreak/>
              <w:t>de información</w:t>
            </w:r>
          </w:p>
        </w:tc>
      </w:tr>
      <w:tr w:rsidR="00DD2842" w:rsidRPr="00450792" w:rsidTr="00374733">
        <w:tc>
          <w:tcPr>
            <w:tcW w:w="3484" w:type="dxa"/>
          </w:tcPr>
          <w:p w:rsidR="00DD2842" w:rsidRPr="00450792" w:rsidRDefault="00DD2842" w:rsidP="00374733">
            <w:pPr>
              <w:rPr>
                <w:rFonts w:ascii="Arial" w:eastAsia="Calibri" w:hAnsi="Arial" w:cs="Arial"/>
                <w:sz w:val="24"/>
                <w:szCs w:val="24"/>
                <w:lang w:val="es-ES"/>
              </w:rPr>
            </w:pPr>
            <w:r w:rsidRPr="00450792">
              <w:rPr>
                <w:rFonts w:ascii="Arial" w:eastAsia="Calibri" w:hAnsi="Arial" w:cs="Arial"/>
                <w:sz w:val="24"/>
                <w:szCs w:val="24"/>
                <w:lang w:val="es-ES"/>
              </w:rPr>
              <w:lastRenderedPageBreak/>
              <w:t>Preparar maestros bibliotecarios y especialista de información que demuestren  ser líderes.</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Investigación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la Biblioteca Escolar</w:t>
            </w:r>
          </w:p>
          <w:p w:rsidR="00DD2842" w:rsidRPr="00E31289" w:rsidRDefault="00DD2842" w:rsidP="00374733">
            <w:pPr>
              <w:pStyle w:val="ListParagraph"/>
              <w:spacing w:after="200"/>
              <w:ind w:left="342"/>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Redacción de propuestas y Administración de proyectos</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los servicios de Información: Servicios de Información y Referencia, Políticas de acceso a la información</w:t>
            </w:r>
          </w:p>
          <w:p w:rsidR="00DD2842" w:rsidRPr="00450792" w:rsidRDefault="00DD2842" w:rsidP="00374733">
            <w:pPr>
              <w:pStyle w:val="ListParagraph"/>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Proyecto de Investigación en el Escenario Educativo</w:t>
            </w:r>
          </w:p>
          <w:p w:rsidR="00DD2842" w:rsidRPr="00450792" w:rsidRDefault="00DD2842" w:rsidP="00374733">
            <w:pPr>
              <w:pStyle w:val="ListParagraph"/>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Seminario de Práctica en Biblioteca Escolar</w:t>
            </w:r>
          </w:p>
          <w:p w:rsidR="00DD2842" w:rsidRPr="00450792" w:rsidRDefault="00DD2842" w:rsidP="00374733">
            <w:pPr>
              <w:pStyle w:val="ListParagraph"/>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Seminario de Práctica en un Centro de Información</w:t>
            </w:r>
          </w:p>
          <w:p w:rsidR="00DD2842" w:rsidRPr="00450792" w:rsidRDefault="00DD2842" w:rsidP="00374733">
            <w:pPr>
              <w:pStyle w:val="ListParagraph"/>
              <w:rPr>
                <w:rFonts w:ascii="Arial" w:hAnsi="Arial" w:cs="Arial"/>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Desarrollo de colecciones digitales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Mercadeo y promoción de servicios de información</w:t>
            </w: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lang w:val="es-ES"/>
              </w:rPr>
              <w:t>Preparar maestros bibliotecarios y especialista de información con la habilidad para desempeñarse como administrador de la Biblioteca Escolar y especialista de información.</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Pr="00450792" w:rsidRDefault="00DD2842" w:rsidP="00374733">
            <w:pPr>
              <w:jc w:val="center"/>
              <w:rPr>
                <w:rFonts w:ascii="Arial" w:eastAsia="Calibri" w:hAnsi="Arial" w:cs="Arial"/>
                <w:sz w:val="24"/>
                <w:szCs w:val="24"/>
              </w:rPr>
            </w:pPr>
            <w:r>
              <w:rPr>
                <w:rFonts w:ascii="Arial" w:eastAsia="Calibri" w:hAnsi="Arial" w:cs="Arial"/>
                <w:sz w:val="24"/>
                <w:szCs w:val="24"/>
              </w:rPr>
              <w:t>Electiva</w:t>
            </w:r>
          </w:p>
        </w:tc>
        <w:tc>
          <w:tcPr>
            <w:tcW w:w="4680" w:type="dxa"/>
          </w:tcPr>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Organización y Recuperación de Recursos Informativos (Básico)</w:t>
            </w:r>
          </w:p>
          <w:p w:rsidR="00DD2842" w:rsidRPr="00450792" w:rsidRDefault="00DD2842" w:rsidP="00374733">
            <w:pPr>
              <w:pStyle w:val="ListParagraph"/>
              <w:spacing w:after="200"/>
              <w:ind w:left="342"/>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Organización y Recuperación de Recursos Informativos (Avanzado)</w:t>
            </w:r>
          </w:p>
          <w:p w:rsidR="00DD2842" w:rsidRPr="00450792" w:rsidRDefault="00DD2842" w:rsidP="00374733">
            <w:pPr>
              <w:pStyle w:val="ListParagraph"/>
              <w:rPr>
                <w:rFonts w:ascii="Arial" w:eastAsia="Calibri"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la Biblioteca Escolar</w:t>
            </w:r>
          </w:p>
          <w:p w:rsidR="00DD2842" w:rsidRPr="00450792" w:rsidRDefault="00DD2842" w:rsidP="00374733">
            <w:pPr>
              <w:pStyle w:val="ListParagraph"/>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Administración de los servicios de Información: Servicios de Información y Referencia, Políticas de acceso a la información</w:t>
            </w:r>
          </w:p>
          <w:p w:rsidR="00DD2842" w:rsidRPr="00E31289" w:rsidRDefault="00DD2842" w:rsidP="00374733">
            <w:pPr>
              <w:pStyle w:val="ListParagraph"/>
              <w:rPr>
                <w:rFonts w:ascii="Arial" w:hAnsi="Arial" w:cs="Arial"/>
                <w:iCs/>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Redacción de propuestas y Administración de proyectos</w:t>
            </w:r>
          </w:p>
          <w:p w:rsidR="00DD2842" w:rsidRPr="00E31289"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 xml:space="preserve">Conservación, preservación y </w:t>
            </w:r>
            <w:r w:rsidRPr="00E31289">
              <w:rPr>
                <w:rFonts w:ascii="Arial" w:hAnsi="Arial" w:cs="Arial"/>
                <w:iCs/>
                <w:sz w:val="24"/>
                <w:szCs w:val="24"/>
              </w:rPr>
              <w:lastRenderedPageBreak/>
              <w:t>restauración de documentos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9"/>
              </w:numPr>
              <w:spacing w:after="200"/>
              <w:ind w:left="342"/>
              <w:rPr>
                <w:rFonts w:ascii="Arial" w:eastAsia="Calibri" w:hAnsi="Arial" w:cs="Arial"/>
                <w:sz w:val="24"/>
                <w:szCs w:val="24"/>
              </w:rPr>
            </w:pPr>
            <w:r w:rsidRPr="00794DF6">
              <w:rPr>
                <w:rFonts w:ascii="Arial" w:hAnsi="Arial" w:cs="Arial"/>
                <w:iCs/>
                <w:sz w:val="24"/>
                <w:szCs w:val="24"/>
              </w:rPr>
              <w:t>Me</w:t>
            </w:r>
            <w:r>
              <w:rPr>
                <w:rFonts w:ascii="Arial" w:hAnsi="Arial" w:cs="Arial"/>
                <w:iCs/>
                <w:sz w:val="24"/>
                <w:szCs w:val="24"/>
              </w:rPr>
              <w:t xml:space="preserve">rcadeo y promoción de servicios </w:t>
            </w:r>
            <w:r w:rsidRPr="00794DF6">
              <w:rPr>
                <w:rFonts w:ascii="Arial" w:hAnsi="Arial" w:cs="Arial"/>
                <w:iCs/>
                <w:sz w:val="24"/>
                <w:szCs w:val="24"/>
              </w:rPr>
              <w:t>de información</w:t>
            </w:r>
          </w:p>
          <w:p w:rsidR="00DD2842" w:rsidRPr="00E31289" w:rsidRDefault="00DD2842" w:rsidP="00374733">
            <w:pPr>
              <w:rPr>
                <w:rFonts w:ascii="Arial" w:eastAsia="Calibri" w:hAnsi="Arial" w:cs="Arial"/>
                <w:sz w:val="24"/>
                <w:szCs w:val="24"/>
              </w:rPr>
            </w:pP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lang w:val="es-ES"/>
              </w:rPr>
              <w:lastRenderedPageBreak/>
              <w:t>Capacitar a los profesionales de la información para integrar efectivamente las nuevas tecnologías de la información a los servicios internos y externos en las bibliotecas y centros de información público y privado.</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Concentración</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 xml:space="preserve"> Sub-especialidad II</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Tecnología e Internet en los Servicios Bibliotecarios </w:t>
            </w:r>
          </w:p>
          <w:p w:rsidR="00DD2842" w:rsidRPr="00450792" w:rsidRDefault="00DD2842" w:rsidP="00374733">
            <w:pPr>
              <w:pStyle w:val="ListParagraph"/>
              <w:spacing w:after="200"/>
              <w:ind w:left="342"/>
              <w:rPr>
                <w:rFonts w:ascii="Arial" w:eastAsia="Calibri"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Organización y Recuperación de Recursos Informativos (Avanzado)</w:t>
            </w:r>
          </w:p>
          <w:p w:rsidR="00DD2842" w:rsidRPr="00E31289"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Tecnología e Internet en los Servicios Bibliotecarios (Avanzado)</w:t>
            </w:r>
            <w:r w:rsidRPr="00E31289">
              <w:rPr>
                <w:rFonts w:ascii="Arial" w:hAnsi="Arial" w:cs="Arial"/>
                <w:iCs/>
                <w:sz w:val="24"/>
                <w:szCs w:val="24"/>
              </w:rPr>
              <w:t xml:space="preserve"> </w:t>
            </w:r>
          </w:p>
          <w:p w:rsidR="00DD2842" w:rsidRPr="00E31289" w:rsidRDefault="00DD2842" w:rsidP="00374733">
            <w:pPr>
              <w:pStyle w:val="ListParagraph"/>
              <w:rPr>
                <w:rFonts w:ascii="Arial" w:hAnsi="Arial" w:cs="Arial"/>
                <w:iCs/>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Diseño de productos multimedios en CD-</w:t>
            </w:r>
            <w:proofErr w:type="spellStart"/>
            <w:r w:rsidRPr="00E31289">
              <w:rPr>
                <w:rFonts w:ascii="Arial" w:hAnsi="Arial" w:cs="Arial"/>
                <w:iCs/>
                <w:sz w:val="24"/>
                <w:szCs w:val="24"/>
              </w:rPr>
              <w:t>Rom</w:t>
            </w:r>
            <w:proofErr w:type="spellEnd"/>
          </w:p>
          <w:p w:rsidR="00DD2842" w:rsidRPr="00450792" w:rsidRDefault="00DD2842" w:rsidP="00374733">
            <w:pPr>
              <w:pStyle w:val="ListParagraph"/>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Los CD-</w:t>
            </w:r>
            <w:proofErr w:type="spellStart"/>
            <w:r w:rsidRPr="00450792">
              <w:rPr>
                <w:rFonts w:ascii="Arial" w:hAnsi="Arial" w:cs="Arial"/>
                <w:sz w:val="24"/>
                <w:szCs w:val="24"/>
              </w:rPr>
              <w:t>Rom’s</w:t>
            </w:r>
            <w:proofErr w:type="spellEnd"/>
            <w:r w:rsidRPr="00450792">
              <w:rPr>
                <w:rFonts w:ascii="Arial" w:hAnsi="Arial" w:cs="Arial"/>
                <w:sz w:val="24"/>
                <w:szCs w:val="24"/>
              </w:rPr>
              <w:t xml:space="preserve"> y Bases de Datos en Línea como Herramientas para la Investigación </w:t>
            </w:r>
          </w:p>
          <w:p w:rsidR="00DD2842" w:rsidRPr="00450792" w:rsidRDefault="00DD2842" w:rsidP="00374733">
            <w:pPr>
              <w:pStyle w:val="ListParagraph"/>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Bibliotecas digitales y </w:t>
            </w:r>
            <w:proofErr w:type="spellStart"/>
            <w:r w:rsidRPr="00450792">
              <w:rPr>
                <w:rFonts w:ascii="Arial" w:hAnsi="Arial" w:cs="Arial"/>
                <w:sz w:val="24"/>
                <w:szCs w:val="24"/>
              </w:rPr>
              <w:t>Metadata</w:t>
            </w:r>
            <w:proofErr w:type="spellEnd"/>
          </w:p>
          <w:p w:rsidR="00DD2842" w:rsidRPr="00450792" w:rsidRDefault="00DD2842" w:rsidP="00374733">
            <w:pPr>
              <w:pStyle w:val="ListParagraph"/>
              <w:rPr>
                <w:rFonts w:ascii="Arial" w:hAnsi="Arial" w:cs="Arial"/>
                <w:sz w:val="24"/>
                <w:szCs w:val="24"/>
              </w:rPr>
            </w:pPr>
          </w:p>
          <w:p w:rsidR="00DD2842" w:rsidRPr="00450792"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Uso del Internet como Recurso de Información </w:t>
            </w:r>
          </w:p>
          <w:p w:rsidR="00DD2842" w:rsidRPr="00450792"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Desarrollo de colecciones digitales</w:t>
            </w:r>
          </w:p>
          <w:p w:rsidR="00DD2842" w:rsidRPr="00E31289" w:rsidRDefault="00DD2842" w:rsidP="00374733">
            <w:pPr>
              <w:pStyle w:val="ListParagraph"/>
              <w:rPr>
                <w:rFonts w:ascii="Arial" w:hAnsi="Arial" w:cs="Arial"/>
                <w:sz w:val="24"/>
                <w:szCs w:val="24"/>
              </w:rPr>
            </w:pPr>
          </w:p>
          <w:p w:rsidR="00DD2842" w:rsidRPr="00E31289" w:rsidRDefault="00DD2842" w:rsidP="00374733">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Análisis y diseños de sistemas de información</w:t>
            </w:r>
          </w:p>
        </w:tc>
      </w:tr>
      <w:tr w:rsidR="00DD2842" w:rsidRPr="00450792" w:rsidTr="00374733">
        <w:tc>
          <w:tcPr>
            <w:tcW w:w="3484" w:type="dxa"/>
          </w:tcPr>
          <w:p w:rsidR="00DD2842" w:rsidRPr="00450792" w:rsidRDefault="00DD2842" w:rsidP="00374733">
            <w:pPr>
              <w:rPr>
                <w:rFonts w:ascii="Arial" w:eastAsia="Calibri" w:hAnsi="Arial" w:cs="Arial"/>
                <w:sz w:val="24"/>
                <w:szCs w:val="24"/>
              </w:rPr>
            </w:pPr>
            <w:r w:rsidRPr="00450792">
              <w:rPr>
                <w:rFonts w:ascii="Arial" w:eastAsia="Calibri" w:hAnsi="Arial" w:cs="Arial"/>
                <w:sz w:val="24"/>
                <w:szCs w:val="24"/>
                <w:lang w:val="es-ES"/>
              </w:rPr>
              <w:t xml:space="preserve">Ofrecer en su maestría la modalidad de </w:t>
            </w:r>
            <w:r w:rsidRPr="00450792">
              <w:rPr>
                <w:rFonts w:ascii="Arial" w:hAnsi="Arial" w:cs="Arial"/>
                <w:sz w:val="24"/>
                <w:szCs w:val="24"/>
              </w:rPr>
              <w:t xml:space="preserve"> educación a distancia.</w:t>
            </w:r>
          </w:p>
        </w:tc>
        <w:tc>
          <w:tcPr>
            <w:tcW w:w="1484" w:type="dxa"/>
          </w:tcPr>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p>
          <w:p w:rsidR="00DD2842" w:rsidRDefault="00DD2842" w:rsidP="00374733">
            <w:pPr>
              <w:jc w:val="center"/>
              <w:rPr>
                <w:rFonts w:ascii="Arial" w:eastAsia="Calibri" w:hAnsi="Arial" w:cs="Arial"/>
                <w:sz w:val="24"/>
                <w:szCs w:val="24"/>
              </w:rPr>
            </w:pPr>
            <w:r>
              <w:rPr>
                <w:rFonts w:ascii="Arial" w:eastAsia="Calibri" w:hAnsi="Arial" w:cs="Arial"/>
                <w:sz w:val="24"/>
                <w:szCs w:val="24"/>
              </w:rPr>
              <w:t>Electiva</w:t>
            </w:r>
          </w:p>
          <w:p w:rsidR="00DD2842" w:rsidRPr="00450792" w:rsidRDefault="00DD2842" w:rsidP="00374733">
            <w:pPr>
              <w:jc w:val="center"/>
              <w:rPr>
                <w:rFonts w:ascii="Arial" w:eastAsia="Calibri" w:hAnsi="Arial" w:cs="Arial"/>
                <w:sz w:val="24"/>
                <w:szCs w:val="24"/>
              </w:rPr>
            </w:pPr>
          </w:p>
        </w:tc>
        <w:tc>
          <w:tcPr>
            <w:tcW w:w="4680" w:type="dxa"/>
          </w:tcPr>
          <w:p w:rsidR="00DD2842" w:rsidRDefault="00DD2842" w:rsidP="00374733">
            <w:pPr>
              <w:pStyle w:val="ListParagraph"/>
              <w:numPr>
                <w:ilvl w:val="0"/>
                <w:numId w:val="14"/>
              </w:numPr>
              <w:spacing w:line="480" w:lineRule="auto"/>
              <w:ind w:left="347"/>
              <w:rPr>
                <w:rFonts w:ascii="Arial" w:hAnsi="Arial" w:cs="Arial"/>
                <w:sz w:val="24"/>
                <w:szCs w:val="24"/>
              </w:rPr>
            </w:pPr>
            <w:r w:rsidRPr="00450792">
              <w:rPr>
                <w:rFonts w:ascii="Arial" w:hAnsi="Arial" w:cs="Arial"/>
                <w:sz w:val="24"/>
                <w:szCs w:val="24"/>
              </w:rPr>
              <w:t xml:space="preserve">Bibliotecas digitales y </w:t>
            </w:r>
            <w:proofErr w:type="spellStart"/>
            <w:r w:rsidRPr="00450792">
              <w:rPr>
                <w:rFonts w:ascii="Arial" w:hAnsi="Arial" w:cs="Arial"/>
                <w:sz w:val="24"/>
                <w:szCs w:val="24"/>
              </w:rPr>
              <w:t>Metadata</w:t>
            </w:r>
            <w:proofErr w:type="spellEnd"/>
          </w:p>
          <w:p w:rsidR="00DD2842" w:rsidRDefault="00DD2842" w:rsidP="00374733">
            <w:pPr>
              <w:pStyle w:val="ListParagraph"/>
              <w:numPr>
                <w:ilvl w:val="0"/>
                <w:numId w:val="14"/>
              </w:numPr>
              <w:ind w:left="347"/>
              <w:rPr>
                <w:rFonts w:ascii="Arial" w:hAnsi="Arial" w:cs="Arial"/>
                <w:sz w:val="24"/>
                <w:szCs w:val="24"/>
              </w:rPr>
            </w:pPr>
            <w:r w:rsidRPr="00450792">
              <w:rPr>
                <w:rFonts w:ascii="Arial" w:hAnsi="Arial" w:cs="Arial"/>
                <w:sz w:val="24"/>
                <w:szCs w:val="24"/>
              </w:rPr>
              <w:t>Desarrollo de colecciones digitales</w:t>
            </w:r>
          </w:p>
          <w:p w:rsidR="00DD2842" w:rsidRDefault="00DD2842" w:rsidP="00374733">
            <w:pPr>
              <w:pStyle w:val="ListParagraph"/>
              <w:ind w:left="347"/>
              <w:rPr>
                <w:rFonts w:ascii="Arial" w:hAnsi="Arial" w:cs="Arial"/>
                <w:sz w:val="24"/>
                <w:szCs w:val="24"/>
              </w:rPr>
            </w:pPr>
          </w:p>
          <w:p w:rsidR="00DD2842" w:rsidRPr="001979B4" w:rsidRDefault="00DD2842" w:rsidP="00374733">
            <w:pPr>
              <w:pStyle w:val="ListParagraph"/>
              <w:numPr>
                <w:ilvl w:val="0"/>
                <w:numId w:val="14"/>
              </w:numPr>
              <w:ind w:left="347"/>
              <w:rPr>
                <w:rFonts w:ascii="Arial" w:hAnsi="Arial" w:cs="Arial"/>
                <w:sz w:val="24"/>
                <w:szCs w:val="24"/>
              </w:rPr>
            </w:pPr>
            <w:r w:rsidRPr="001979B4">
              <w:rPr>
                <w:rFonts w:ascii="Arial" w:hAnsi="Arial" w:cs="Arial"/>
                <w:sz w:val="24"/>
                <w:szCs w:val="24"/>
              </w:rPr>
              <w:t>Análisis y diseños de sistemas de información</w:t>
            </w:r>
          </w:p>
          <w:p w:rsidR="00DD2842" w:rsidRDefault="00DD2842" w:rsidP="00374733">
            <w:pPr>
              <w:pStyle w:val="ListParagraph"/>
              <w:ind w:left="347"/>
              <w:rPr>
                <w:rFonts w:ascii="Arial" w:hAnsi="Arial" w:cs="Arial"/>
                <w:sz w:val="24"/>
                <w:szCs w:val="24"/>
              </w:rPr>
            </w:pPr>
          </w:p>
          <w:p w:rsidR="00DD2842" w:rsidRPr="00794DF6" w:rsidRDefault="00DD2842" w:rsidP="00374733">
            <w:pPr>
              <w:pStyle w:val="ListParagraph"/>
              <w:numPr>
                <w:ilvl w:val="0"/>
                <w:numId w:val="14"/>
              </w:numPr>
              <w:ind w:left="347"/>
              <w:rPr>
                <w:rFonts w:ascii="Arial" w:hAnsi="Arial" w:cs="Arial"/>
                <w:sz w:val="24"/>
                <w:szCs w:val="24"/>
              </w:rPr>
            </w:pPr>
            <w:r w:rsidRPr="00E31289">
              <w:rPr>
                <w:rFonts w:ascii="Arial" w:hAnsi="Arial" w:cs="Arial"/>
                <w:iCs/>
                <w:sz w:val="24"/>
                <w:szCs w:val="24"/>
              </w:rPr>
              <w:t>Redacción de propuestas y Administración de proyectos</w:t>
            </w:r>
          </w:p>
          <w:p w:rsidR="00DD2842" w:rsidRPr="00794DF6" w:rsidRDefault="00DD2842" w:rsidP="00374733">
            <w:pPr>
              <w:pStyle w:val="ListParagraph"/>
              <w:rPr>
                <w:rFonts w:ascii="Arial" w:hAnsi="Arial" w:cs="Arial"/>
                <w:iCs/>
                <w:sz w:val="24"/>
                <w:szCs w:val="24"/>
              </w:rPr>
            </w:pPr>
          </w:p>
          <w:p w:rsidR="00DD2842" w:rsidRPr="00794DF6" w:rsidRDefault="00DD2842" w:rsidP="00374733">
            <w:pPr>
              <w:pStyle w:val="ListParagraph"/>
              <w:numPr>
                <w:ilvl w:val="0"/>
                <w:numId w:val="14"/>
              </w:numPr>
              <w:ind w:left="347"/>
              <w:rPr>
                <w:rFonts w:ascii="Arial" w:hAnsi="Arial" w:cs="Arial"/>
                <w:sz w:val="24"/>
                <w:szCs w:val="24"/>
              </w:rPr>
            </w:pPr>
            <w:r w:rsidRPr="00794DF6">
              <w:rPr>
                <w:rFonts w:ascii="Arial" w:hAnsi="Arial" w:cs="Arial"/>
                <w:iCs/>
                <w:sz w:val="24"/>
                <w:szCs w:val="24"/>
              </w:rPr>
              <w:t>Mercadeo y promoción de servicios de información</w:t>
            </w:r>
          </w:p>
          <w:p w:rsidR="00DD2842" w:rsidRPr="00794DF6" w:rsidRDefault="00DD2842" w:rsidP="00374733">
            <w:pPr>
              <w:rPr>
                <w:rFonts w:ascii="Arial" w:hAnsi="Arial" w:cs="Arial"/>
                <w:sz w:val="24"/>
                <w:szCs w:val="24"/>
              </w:rPr>
            </w:pPr>
          </w:p>
        </w:tc>
      </w:tr>
    </w:tbl>
    <w:p w:rsidR="005304AA" w:rsidRDefault="005304AA" w:rsidP="00B4272D">
      <w:pPr>
        <w:spacing w:line="240" w:lineRule="auto"/>
        <w:rPr>
          <w:rFonts w:ascii="Times New Roman" w:hAnsi="Times New Roman" w:cs="Times New Roman"/>
          <w:sz w:val="24"/>
          <w:szCs w:val="24"/>
        </w:rPr>
      </w:pPr>
    </w:p>
    <w:p w:rsidR="0030288D" w:rsidRPr="00CC3FD6" w:rsidRDefault="00941957" w:rsidP="0030288D">
      <w:pPr>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202" style="position:absolute;margin-left:.75pt;margin-top:79.5pt;width:424.5pt;height:93.75pt;z-index:251659264">
            <v:textbox style="mso-next-textbox:#_x0000_s1028">
              <w:txbxContent>
                <w:p w:rsidR="001F6287" w:rsidRPr="005E37C9" w:rsidRDefault="001F6287" w:rsidP="005E37C9">
                  <w:pPr>
                    <w:autoSpaceDE w:val="0"/>
                    <w:autoSpaceDN w:val="0"/>
                    <w:adjustRightInd w:val="0"/>
                    <w:spacing w:after="0" w:line="240" w:lineRule="auto"/>
                    <w:ind w:firstLine="720"/>
                    <w:rPr>
                      <w:rFonts w:ascii="Times-Roman" w:hAnsi="Times-Roman" w:cs="Times-Roman"/>
                      <w:i/>
                      <w:sz w:val="24"/>
                      <w:szCs w:val="24"/>
                      <w:lang w:val="en-US"/>
                    </w:rPr>
                  </w:pPr>
                  <w:r w:rsidRPr="005E37C9">
                    <w:rPr>
                      <w:rFonts w:ascii="Times-Roman" w:hAnsi="Times-Roman" w:cs="Times-Roman"/>
                      <w:i/>
                      <w:sz w:val="24"/>
                      <w:szCs w:val="24"/>
                      <w:lang w:val="en-US"/>
                    </w:rPr>
                    <w:t>The curriculum is concerned with recordable information and knowledge, and the services and technologies to facilitate their management and use. The curriculum of library and information studies encompasses information and knowledge creation, communication, identification, selection, acquisition, organization and description, storage and retrieval, preservation, analysis, interpretation, evaluation, synthesis, dissemination, and management.</w:t>
                  </w:r>
                </w:p>
              </w:txbxContent>
            </v:textbox>
          </v:shape>
        </w:pict>
      </w:r>
      <w:r w:rsidR="0030288D" w:rsidRPr="00CC3FD6">
        <w:rPr>
          <w:rFonts w:ascii="Times New Roman" w:hAnsi="Times New Roman" w:cs="Times New Roman"/>
          <w:bCs/>
          <w:sz w:val="24"/>
          <w:szCs w:val="24"/>
        </w:rPr>
        <w:t>II.2</w:t>
      </w:r>
      <w:r w:rsidR="0030288D" w:rsidRPr="00CC3FD6">
        <w:rPr>
          <w:rFonts w:ascii="Times New Roman" w:hAnsi="Times New Roman" w:cs="Times New Roman"/>
          <w:sz w:val="24"/>
          <w:szCs w:val="24"/>
        </w:rPr>
        <w:t xml:space="preserve"> El currícul</w:t>
      </w:r>
      <w:r w:rsidR="000736DB">
        <w:rPr>
          <w:rFonts w:ascii="Times New Roman" w:hAnsi="Times New Roman" w:cs="Times New Roman"/>
          <w:sz w:val="24"/>
          <w:szCs w:val="24"/>
        </w:rPr>
        <w:t>o esta relacionado</w:t>
      </w:r>
      <w:r w:rsidR="0030288D" w:rsidRPr="00CC3FD6">
        <w:rPr>
          <w:rFonts w:ascii="Times New Roman" w:hAnsi="Times New Roman" w:cs="Times New Roman"/>
          <w:sz w:val="24"/>
          <w:szCs w:val="24"/>
        </w:rPr>
        <w:t xml:space="preserve"> con la información y el conocimiento aprendido, y los servicios y la tecnología que facilitan su manejo y uso.  El  currículo de los estudios de Ciencias Bibliotecarias y de Información, entrelaza la información y la creación del conocimiento, comunicación, identificación, selección, adquisición, organización y descripción, almacenaje y recuperación, análisis, interpretación, evaluación, síntesis, diseminación y administración.  </w:t>
      </w:r>
    </w:p>
    <w:p w:rsidR="005E37C9" w:rsidRPr="00CC3FD6" w:rsidRDefault="005E37C9" w:rsidP="0030288D">
      <w:pPr>
        <w:rPr>
          <w:rFonts w:ascii="Times New Roman" w:hAnsi="Times New Roman" w:cs="Times New Roman"/>
          <w:sz w:val="24"/>
          <w:szCs w:val="24"/>
        </w:rPr>
      </w:pPr>
    </w:p>
    <w:p w:rsidR="005E37C9" w:rsidRPr="00CC3FD6" w:rsidRDefault="005E37C9" w:rsidP="0030288D">
      <w:pPr>
        <w:rPr>
          <w:rFonts w:ascii="Times New Roman" w:hAnsi="Times New Roman" w:cs="Times New Roman"/>
          <w:sz w:val="24"/>
          <w:szCs w:val="24"/>
        </w:rPr>
      </w:pPr>
    </w:p>
    <w:p w:rsidR="005E37C9" w:rsidRDefault="005E37C9" w:rsidP="00B444C1">
      <w:pPr>
        <w:jc w:val="right"/>
        <w:rPr>
          <w:rFonts w:ascii="Times New Roman" w:hAnsi="Times New Roman" w:cs="Times New Roman"/>
          <w:sz w:val="24"/>
          <w:szCs w:val="24"/>
        </w:rPr>
      </w:pPr>
    </w:p>
    <w:p w:rsidR="00B444C1" w:rsidRDefault="00B444C1" w:rsidP="00B444C1">
      <w:pPr>
        <w:ind w:firstLine="720"/>
        <w:rPr>
          <w:rFonts w:ascii="Times New Roman" w:hAnsi="Times New Roman" w:cs="Times New Roman"/>
          <w:sz w:val="24"/>
          <w:szCs w:val="24"/>
        </w:rPr>
      </w:pPr>
    </w:p>
    <w:p w:rsidR="00B444C1" w:rsidRPr="00B4272D" w:rsidRDefault="00B444C1" w:rsidP="00B444C1">
      <w:pPr>
        <w:ind w:firstLine="720"/>
        <w:rPr>
          <w:rFonts w:ascii="Times New Roman" w:hAnsi="Times New Roman" w:cs="Times New Roman"/>
          <w:sz w:val="24"/>
          <w:szCs w:val="24"/>
          <w:u w:val="single"/>
        </w:rPr>
      </w:pPr>
      <w:r w:rsidRPr="00B4272D">
        <w:rPr>
          <w:rFonts w:ascii="Times New Roman" w:hAnsi="Times New Roman" w:cs="Times New Roman"/>
          <w:sz w:val="24"/>
          <w:szCs w:val="24"/>
          <w:u w:val="single"/>
        </w:rPr>
        <w:t>Currículo del Programa de Maestría en Educación con Especialidad Servicios Bibliotecarios y Tecnología de la Información los Estándares de ALA de contenido de áreas del currículo.</w:t>
      </w:r>
    </w:p>
    <w:tbl>
      <w:tblPr>
        <w:tblStyle w:val="TableGrid"/>
        <w:tblW w:w="9666" w:type="dxa"/>
        <w:tblLook w:val="04A0"/>
      </w:tblPr>
      <w:tblGrid>
        <w:gridCol w:w="4158"/>
        <w:gridCol w:w="5508"/>
      </w:tblGrid>
      <w:tr w:rsidR="003E5A75" w:rsidRPr="00C620B4" w:rsidTr="00B4272D">
        <w:tc>
          <w:tcPr>
            <w:tcW w:w="4158" w:type="dxa"/>
          </w:tcPr>
          <w:p w:rsidR="003E5A75" w:rsidRPr="00C620B4" w:rsidRDefault="00B444C1" w:rsidP="00B4272D">
            <w:pPr>
              <w:jc w:val="center"/>
              <w:rPr>
                <w:rFonts w:ascii="Arial" w:hAnsi="Arial" w:cs="Arial"/>
                <w:sz w:val="24"/>
                <w:szCs w:val="24"/>
              </w:rPr>
            </w:pPr>
            <w:r w:rsidRPr="00C620B4">
              <w:rPr>
                <w:rFonts w:ascii="Arial" w:hAnsi="Arial" w:cs="Arial"/>
                <w:sz w:val="24"/>
                <w:szCs w:val="24"/>
              </w:rPr>
              <w:t>Requisitos del Estándar</w:t>
            </w:r>
          </w:p>
        </w:tc>
        <w:tc>
          <w:tcPr>
            <w:tcW w:w="5508" w:type="dxa"/>
          </w:tcPr>
          <w:p w:rsidR="003E5A75" w:rsidRPr="00C620B4" w:rsidRDefault="00B444C1" w:rsidP="00B4272D">
            <w:pPr>
              <w:jc w:val="center"/>
              <w:rPr>
                <w:rFonts w:ascii="Arial" w:hAnsi="Arial" w:cs="Arial"/>
                <w:sz w:val="24"/>
                <w:szCs w:val="24"/>
              </w:rPr>
            </w:pPr>
            <w:r w:rsidRPr="00C620B4">
              <w:rPr>
                <w:rFonts w:ascii="Arial" w:hAnsi="Arial" w:cs="Arial"/>
                <w:sz w:val="24"/>
                <w:szCs w:val="24"/>
              </w:rPr>
              <w:t xml:space="preserve">Ejemplos </w:t>
            </w:r>
            <w:r w:rsidR="00C620B4" w:rsidRPr="00C620B4">
              <w:rPr>
                <w:rFonts w:ascii="Arial" w:hAnsi="Arial" w:cs="Arial"/>
                <w:sz w:val="24"/>
                <w:szCs w:val="24"/>
              </w:rPr>
              <w:t>de cursos que promueven el Estándar</w:t>
            </w:r>
          </w:p>
        </w:tc>
      </w:tr>
      <w:tr w:rsidR="003E5A75" w:rsidRPr="00C620B4" w:rsidTr="00B4272D">
        <w:tc>
          <w:tcPr>
            <w:tcW w:w="4158" w:type="dxa"/>
          </w:tcPr>
          <w:p w:rsidR="00B4272D" w:rsidRDefault="00B4272D" w:rsidP="00B4272D">
            <w:pPr>
              <w:rPr>
                <w:rFonts w:ascii="Arial" w:hAnsi="Arial" w:cs="Arial"/>
                <w:sz w:val="24"/>
                <w:szCs w:val="24"/>
              </w:rPr>
            </w:pPr>
          </w:p>
          <w:p w:rsidR="003E5A75" w:rsidRDefault="00C620B4" w:rsidP="00B4272D">
            <w:pPr>
              <w:rPr>
                <w:rFonts w:ascii="Arial" w:hAnsi="Arial" w:cs="Arial"/>
                <w:sz w:val="24"/>
                <w:szCs w:val="24"/>
              </w:rPr>
            </w:pPr>
            <w:r>
              <w:rPr>
                <w:rFonts w:ascii="Arial" w:hAnsi="Arial" w:cs="Arial"/>
                <w:sz w:val="24"/>
                <w:szCs w:val="24"/>
              </w:rPr>
              <w:t>Información y conocimiento adquirido, y los servicios y tecnologías</w:t>
            </w:r>
            <w:r w:rsidR="00B4272D">
              <w:rPr>
                <w:rFonts w:ascii="Arial" w:hAnsi="Arial" w:cs="Arial"/>
                <w:sz w:val="24"/>
                <w:szCs w:val="24"/>
              </w:rPr>
              <w:t xml:space="preserve"> para facilitar su manejo, aplicación y uso.</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t>Fundamentos de Bibliotecología e Información</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Administración de la Biblioteca Escolar</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Servicios para Niños y Jóvenes</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 xml:space="preserve">Organización </w:t>
            </w:r>
            <w:r>
              <w:rPr>
                <w:rFonts w:ascii="Arial" w:hAnsi="Arial" w:cs="Arial"/>
                <w:sz w:val="24"/>
                <w:szCs w:val="24"/>
              </w:rPr>
              <w:t xml:space="preserve">y Recuperación </w:t>
            </w:r>
            <w:r w:rsidRPr="00603668">
              <w:rPr>
                <w:rFonts w:ascii="Arial" w:hAnsi="Arial" w:cs="Arial"/>
                <w:sz w:val="24"/>
                <w:szCs w:val="24"/>
              </w:rPr>
              <w:t>de Recursos Informativos</w:t>
            </w:r>
            <w:r>
              <w:rPr>
                <w:rFonts w:ascii="Arial" w:hAnsi="Arial" w:cs="Arial"/>
                <w:sz w:val="24"/>
                <w:szCs w:val="24"/>
              </w:rPr>
              <w:t xml:space="preserve"> (Básico)</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Uso del Internet como Recurso de Información</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t>Tecnología e Internet en los Servicios Bibliotecarios</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p w:rsidR="0081161D" w:rsidRDefault="0081161D" w:rsidP="00B4272D">
            <w:pPr>
              <w:rPr>
                <w:rFonts w:ascii="Arial" w:hAnsi="Arial" w:cs="Arial"/>
                <w:sz w:val="24"/>
                <w:szCs w:val="24"/>
              </w:rPr>
            </w:pPr>
          </w:p>
          <w:p w:rsidR="0081161D" w:rsidRPr="00FD3AAD" w:rsidRDefault="0081161D" w:rsidP="0081161D">
            <w:pPr>
              <w:spacing w:line="480" w:lineRule="auto"/>
              <w:rPr>
                <w:rFonts w:ascii="Arial" w:hAnsi="Arial" w:cs="Arial"/>
                <w:sz w:val="24"/>
                <w:szCs w:val="24"/>
              </w:rPr>
            </w:pPr>
            <w:r w:rsidRPr="00FD3AAD">
              <w:rPr>
                <w:rFonts w:ascii="Arial" w:hAnsi="Arial" w:cs="Arial"/>
                <w:sz w:val="24"/>
                <w:szCs w:val="24"/>
              </w:rPr>
              <w:t>Análisis y diseños de sistemas de información</w:t>
            </w:r>
          </w:p>
          <w:p w:rsidR="0081161D" w:rsidRPr="00C620B4" w:rsidRDefault="0081161D" w:rsidP="00B4272D">
            <w:pPr>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lastRenderedPageBreak/>
              <w:t xml:space="preserve">Creación de conocimiento e información.  Técnicas de estudio de los estudiantes y las teorías del conocimiento, aprendiendo como enriquecer la información para que sea útil a usuarios particulares y a grupos. </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lastRenderedPageBreak/>
              <w:t>Adquisición, desarrollo y evaluación de las colecciones</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1934F7">
              <w:rPr>
                <w:rFonts w:ascii="Arial" w:hAnsi="Arial" w:cs="Arial"/>
                <w:sz w:val="24"/>
                <w:szCs w:val="24"/>
              </w:rPr>
              <w:t>Principios y Desarrollo del Currículo</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Uso del Internet como Recurso de Información</w:t>
            </w:r>
          </w:p>
          <w:p w:rsidR="00B4272D" w:rsidRDefault="00B4272D" w:rsidP="00B4272D">
            <w:pPr>
              <w:rPr>
                <w:rFonts w:ascii="Arial" w:hAnsi="Arial" w:cs="Arial"/>
                <w:sz w:val="24"/>
                <w:szCs w:val="24"/>
              </w:rPr>
            </w:pPr>
          </w:p>
          <w:p w:rsidR="00B4272D" w:rsidRDefault="00B4272D" w:rsidP="0081161D">
            <w:pPr>
              <w:rPr>
                <w:rFonts w:ascii="Arial" w:hAnsi="Arial" w:cs="Arial"/>
                <w:sz w:val="24"/>
                <w:szCs w:val="24"/>
              </w:rPr>
            </w:pPr>
            <w:r w:rsidRPr="001934F7">
              <w:rPr>
                <w:rFonts w:ascii="Arial" w:hAnsi="Arial" w:cs="Arial"/>
                <w:sz w:val="24"/>
                <w:szCs w:val="24"/>
              </w:rPr>
              <w:t>Principios Éticos y Legales en los Sistemas de Información</w:t>
            </w:r>
          </w:p>
          <w:p w:rsidR="0081161D" w:rsidRDefault="0081161D" w:rsidP="0081161D">
            <w:pPr>
              <w:rPr>
                <w:rFonts w:ascii="Arial" w:hAnsi="Arial" w:cs="Arial"/>
                <w:sz w:val="24"/>
                <w:szCs w:val="24"/>
              </w:rPr>
            </w:pPr>
          </w:p>
          <w:p w:rsidR="00B4272D" w:rsidRDefault="0081161D" w:rsidP="0081161D">
            <w:pPr>
              <w:rPr>
                <w:rFonts w:ascii="Arial" w:hAnsi="Arial" w:cs="Arial"/>
                <w:sz w:val="24"/>
                <w:szCs w:val="24"/>
              </w:rPr>
            </w:pPr>
            <w:r w:rsidRPr="00FD3AAD">
              <w:rPr>
                <w:rFonts w:ascii="Arial" w:hAnsi="Arial" w:cs="Arial"/>
                <w:sz w:val="24"/>
                <w:szCs w:val="24"/>
              </w:rPr>
              <w:t xml:space="preserve">Bibliotecas digitales </w:t>
            </w:r>
            <w:r>
              <w:rPr>
                <w:rFonts w:ascii="Arial" w:hAnsi="Arial" w:cs="Arial"/>
                <w:sz w:val="24"/>
                <w:szCs w:val="24"/>
              </w:rPr>
              <w:t xml:space="preserve">y </w:t>
            </w:r>
            <w:proofErr w:type="spellStart"/>
            <w:r>
              <w:rPr>
                <w:rFonts w:ascii="Arial" w:hAnsi="Arial" w:cs="Arial"/>
                <w:sz w:val="24"/>
                <w:szCs w:val="24"/>
              </w:rPr>
              <w:t>Metadata</w:t>
            </w:r>
            <w:proofErr w:type="spellEnd"/>
          </w:p>
          <w:p w:rsidR="00B4272D" w:rsidRDefault="00B4272D" w:rsidP="0081161D">
            <w:pPr>
              <w:rPr>
                <w:rFonts w:ascii="Arial" w:hAnsi="Arial" w:cs="Arial"/>
                <w:sz w:val="24"/>
                <w:szCs w:val="24"/>
              </w:rPr>
            </w:pPr>
            <w:r w:rsidRPr="00603668">
              <w:rPr>
                <w:rFonts w:ascii="Arial" w:hAnsi="Arial" w:cs="Arial"/>
                <w:sz w:val="24"/>
                <w:szCs w:val="24"/>
              </w:rPr>
              <w:t>Seminario de Práctica en Biblioteca Escolar</w:t>
            </w:r>
          </w:p>
          <w:p w:rsidR="0081161D" w:rsidRDefault="0081161D" w:rsidP="0081161D">
            <w:pPr>
              <w:rPr>
                <w:rFonts w:ascii="Arial" w:hAnsi="Arial" w:cs="Arial"/>
                <w:sz w:val="24"/>
                <w:szCs w:val="24"/>
              </w:rPr>
            </w:pPr>
          </w:p>
          <w:p w:rsidR="0081161D" w:rsidRDefault="0081161D" w:rsidP="0081161D">
            <w:pPr>
              <w:rPr>
                <w:rFonts w:ascii="Arial" w:hAnsi="Arial" w:cs="Arial"/>
                <w:sz w:val="24"/>
                <w:szCs w:val="24"/>
              </w:rPr>
            </w:pPr>
            <w:r w:rsidRPr="00FD3AAD">
              <w:rPr>
                <w:rFonts w:ascii="Arial" w:hAnsi="Arial" w:cs="Arial"/>
                <w:sz w:val="24"/>
                <w:szCs w:val="24"/>
              </w:rPr>
              <w:t>Diseño de bases de datos</w:t>
            </w:r>
          </w:p>
          <w:p w:rsidR="0081161D" w:rsidRDefault="0081161D" w:rsidP="0081161D">
            <w:pPr>
              <w:rPr>
                <w:rFonts w:ascii="Arial" w:hAnsi="Arial" w:cs="Arial"/>
                <w:iCs/>
                <w:sz w:val="24"/>
                <w:szCs w:val="24"/>
              </w:rPr>
            </w:pPr>
          </w:p>
          <w:p w:rsidR="0081161D" w:rsidRDefault="0081161D" w:rsidP="0081161D">
            <w:pPr>
              <w:rPr>
                <w:rFonts w:ascii="Arial" w:hAnsi="Arial" w:cs="Arial"/>
                <w:iCs/>
                <w:sz w:val="24"/>
                <w:szCs w:val="24"/>
              </w:rPr>
            </w:pPr>
            <w:r w:rsidRPr="00FD3AAD">
              <w:rPr>
                <w:rFonts w:ascii="Arial" w:hAnsi="Arial" w:cs="Arial"/>
                <w:iCs/>
                <w:sz w:val="24"/>
                <w:szCs w:val="24"/>
              </w:rPr>
              <w:t>Redacción de propuestas y Administración de proyecto</w:t>
            </w:r>
            <w:r>
              <w:rPr>
                <w:rFonts w:ascii="Arial" w:hAnsi="Arial" w:cs="Arial"/>
                <w:iCs/>
                <w:sz w:val="24"/>
                <w:szCs w:val="24"/>
              </w:rPr>
              <w:t>s</w:t>
            </w:r>
          </w:p>
          <w:p w:rsidR="0081161D" w:rsidRDefault="0081161D" w:rsidP="0081161D">
            <w:pPr>
              <w:rPr>
                <w:rFonts w:ascii="Arial" w:hAnsi="Arial" w:cs="Arial"/>
                <w:iCs/>
                <w:sz w:val="24"/>
                <w:szCs w:val="24"/>
              </w:rPr>
            </w:pPr>
          </w:p>
          <w:p w:rsidR="0081161D" w:rsidRPr="00FD3AAD" w:rsidRDefault="0081161D" w:rsidP="0081161D">
            <w:pPr>
              <w:rPr>
                <w:rFonts w:ascii="Arial" w:hAnsi="Arial" w:cs="Arial"/>
                <w:sz w:val="24"/>
                <w:szCs w:val="24"/>
              </w:rPr>
            </w:pPr>
            <w:r w:rsidRPr="00FD3AAD">
              <w:rPr>
                <w:rFonts w:ascii="Arial" w:hAnsi="Arial" w:cs="Arial"/>
                <w:iCs/>
                <w:sz w:val="24"/>
                <w:szCs w:val="24"/>
              </w:rPr>
              <w:t>Diseño de productos multimedios en CD-</w:t>
            </w:r>
            <w:proofErr w:type="spellStart"/>
            <w:r w:rsidRPr="00FD3AAD">
              <w:rPr>
                <w:rFonts w:ascii="Arial" w:hAnsi="Arial" w:cs="Arial"/>
                <w:iCs/>
                <w:sz w:val="24"/>
                <w:szCs w:val="24"/>
              </w:rPr>
              <w:t>Rom</w:t>
            </w:r>
            <w:proofErr w:type="spellEnd"/>
          </w:p>
          <w:p w:rsidR="0081161D" w:rsidRPr="00C620B4" w:rsidRDefault="0081161D" w:rsidP="0081161D">
            <w:pPr>
              <w:spacing w:line="480" w:lineRule="auto"/>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t>Comunicación</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Desarrollo de Destrezas en Literacia de la Información</w:t>
            </w:r>
          </w:p>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sidRPr="00603668">
              <w:rPr>
                <w:rFonts w:ascii="Arial" w:hAnsi="Arial" w:cs="Arial"/>
                <w:sz w:val="24"/>
                <w:szCs w:val="24"/>
              </w:rPr>
              <w:t>Servicios para Niños y Jóvenes</w:t>
            </w:r>
          </w:p>
          <w:p w:rsidR="0081161D" w:rsidRDefault="0081161D" w:rsidP="00B4272D">
            <w:pPr>
              <w:rPr>
                <w:rFonts w:ascii="Arial" w:hAnsi="Arial" w:cs="Arial"/>
                <w:sz w:val="24"/>
                <w:szCs w:val="24"/>
              </w:rPr>
            </w:pPr>
          </w:p>
          <w:p w:rsidR="00B4272D" w:rsidRDefault="0081161D" w:rsidP="0081161D">
            <w:pPr>
              <w:spacing w:line="480" w:lineRule="auto"/>
              <w:rPr>
                <w:rFonts w:ascii="Arial" w:hAnsi="Arial" w:cs="Arial"/>
                <w:sz w:val="24"/>
                <w:szCs w:val="24"/>
              </w:rPr>
            </w:pPr>
            <w:r w:rsidRPr="00FD3AAD">
              <w:rPr>
                <w:rFonts w:ascii="Arial" w:hAnsi="Arial" w:cs="Arial"/>
                <w:sz w:val="24"/>
                <w:szCs w:val="24"/>
              </w:rPr>
              <w:t>L</w:t>
            </w:r>
            <w:r>
              <w:rPr>
                <w:rFonts w:ascii="Arial" w:hAnsi="Arial" w:cs="Arial"/>
                <w:sz w:val="24"/>
                <w:szCs w:val="24"/>
              </w:rPr>
              <w:t>iteratura contemporánea infantil</w:t>
            </w:r>
          </w:p>
          <w:p w:rsidR="00B4272D" w:rsidRDefault="00B4272D" w:rsidP="00B4272D">
            <w:pPr>
              <w:rPr>
                <w:rFonts w:ascii="Arial" w:hAnsi="Arial" w:cs="Arial"/>
                <w:sz w:val="24"/>
                <w:szCs w:val="24"/>
              </w:rPr>
            </w:pPr>
            <w:r w:rsidRPr="00603668">
              <w:rPr>
                <w:rFonts w:ascii="Arial" w:hAnsi="Arial" w:cs="Arial"/>
                <w:sz w:val="24"/>
                <w:szCs w:val="24"/>
              </w:rPr>
              <w:t>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p w:rsidR="0081161D" w:rsidRDefault="0081161D" w:rsidP="00B4272D">
            <w:pPr>
              <w:rPr>
                <w:rFonts w:ascii="Arial" w:hAnsi="Arial" w:cs="Arial"/>
                <w:sz w:val="24"/>
                <w:szCs w:val="24"/>
              </w:rPr>
            </w:pPr>
          </w:p>
          <w:p w:rsidR="0081161D" w:rsidRPr="00FD3AAD" w:rsidRDefault="0081161D" w:rsidP="0081161D">
            <w:pPr>
              <w:rPr>
                <w:rFonts w:ascii="Arial" w:hAnsi="Arial" w:cs="Arial"/>
                <w:sz w:val="24"/>
                <w:szCs w:val="24"/>
              </w:rPr>
            </w:pPr>
            <w:r w:rsidRPr="00FD3AAD">
              <w:rPr>
                <w:rFonts w:ascii="Arial" w:hAnsi="Arial" w:cs="Arial"/>
                <w:iCs/>
                <w:sz w:val="24"/>
                <w:szCs w:val="24"/>
              </w:rPr>
              <w:t>Servicios de información para personas con impedimentos</w:t>
            </w:r>
          </w:p>
          <w:p w:rsidR="0081161D" w:rsidRPr="00C620B4" w:rsidRDefault="0081161D" w:rsidP="00B4272D">
            <w:pPr>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t>Identificación, selección y adquisición</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Adquisición, desarrollo y evaluación de las colecciones</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1934F7">
              <w:rPr>
                <w:rFonts w:ascii="Arial" w:hAnsi="Arial" w:cs="Arial"/>
                <w:sz w:val="24"/>
                <w:szCs w:val="24"/>
              </w:rPr>
              <w:t>Principios Éticos y Legales en los Sistemas de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603668">
              <w:rPr>
                <w:rFonts w:ascii="Arial" w:hAnsi="Arial" w:cs="Arial"/>
                <w:sz w:val="24"/>
                <w:szCs w:val="24"/>
              </w:rPr>
              <w:lastRenderedPageBreak/>
              <w:t>Servicios para Niños y Jóvenes</w:t>
            </w:r>
          </w:p>
          <w:p w:rsidR="0081161D" w:rsidRDefault="0081161D" w:rsidP="00B4272D">
            <w:pPr>
              <w:rPr>
                <w:rFonts w:ascii="Arial" w:hAnsi="Arial" w:cs="Arial"/>
                <w:sz w:val="24"/>
                <w:szCs w:val="24"/>
              </w:rPr>
            </w:pPr>
          </w:p>
          <w:p w:rsidR="0081161D" w:rsidRDefault="0081161D" w:rsidP="0081161D">
            <w:pPr>
              <w:spacing w:line="480" w:lineRule="auto"/>
              <w:rPr>
                <w:rFonts w:ascii="Arial" w:hAnsi="Arial" w:cs="Arial"/>
                <w:sz w:val="24"/>
                <w:szCs w:val="24"/>
              </w:rPr>
            </w:pPr>
            <w:r w:rsidRPr="00FD3AAD">
              <w:rPr>
                <w:rFonts w:ascii="Arial" w:hAnsi="Arial" w:cs="Arial"/>
                <w:sz w:val="24"/>
                <w:szCs w:val="24"/>
              </w:rPr>
              <w:t xml:space="preserve">Bibliotecas digitales </w:t>
            </w:r>
            <w:r>
              <w:rPr>
                <w:rFonts w:ascii="Arial" w:hAnsi="Arial" w:cs="Arial"/>
                <w:sz w:val="24"/>
                <w:szCs w:val="24"/>
              </w:rPr>
              <w:t xml:space="preserve">y </w:t>
            </w:r>
            <w:proofErr w:type="spellStart"/>
            <w:r>
              <w:rPr>
                <w:rFonts w:ascii="Arial" w:hAnsi="Arial" w:cs="Arial"/>
                <w:sz w:val="24"/>
                <w:szCs w:val="24"/>
              </w:rPr>
              <w:t>Metadata</w:t>
            </w:r>
            <w:proofErr w:type="spellEnd"/>
          </w:p>
          <w:p w:rsidR="0081161D" w:rsidRPr="00FD3AAD" w:rsidRDefault="0081161D" w:rsidP="0081161D">
            <w:pPr>
              <w:rPr>
                <w:rFonts w:ascii="Arial" w:hAnsi="Arial" w:cs="Arial"/>
                <w:sz w:val="24"/>
                <w:szCs w:val="24"/>
              </w:rPr>
            </w:pPr>
            <w:r w:rsidRPr="00FD3AAD">
              <w:rPr>
                <w:rFonts w:ascii="Arial" w:hAnsi="Arial" w:cs="Arial"/>
                <w:iCs/>
                <w:sz w:val="24"/>
                <w:szCs w:val="24"/>
              </w:rPr>
              <w:t>Servicios de información para personas con impedimentos</w:t>
            </w:r>
          </w:p>
          <w:p w:rsidR="0081161D" w:rsidRPr="00C620B4" w:rsidRDefault="0081161D" w:rsidP="00B4272D">
            <w:pPr>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t>Organización y descripción</w:t>
            </w:r>
          </w:p>
          <w:p w:rsidR="00B4272D" w:rsidRPr="00C620B4" w:rsidRDefault="00B4272D" w:rsidP="00B4272D">
            <w:pPr>
              <w:rPr>
                <w:rFonts w:ascii="Arial" w:hAnsi="Arial" w:cs="Arial"/>
                <w:sz w:val="24"/>
                <w:szCs w:val="24"/>
              </w:rPr>
            </w:pPr>
          </w:p>
        </w:tc>
        <w:tc>
          <w:tcPr>
            <w:tcW w:w="5508" w:type="dxa"/>
          </w:tcPr>
          <w:p w:rsidR="003E5A75" w:rsidRDefault="0081161D" w:rsidP="00B4272D">
            <w:pPr>
              <w:rPr>
                <w:rFonts w:ascii="Arial" w:hAnsi="Arial" w:cs="Arial"/>
                <w:sz w:val="24"/>
                <w:szCs w:val="24"/>
              </w:rPr>
            </w:pPr>
            <w:r w:rsidRPr="00603668">
              <w:rPr>
                <w:rFonts w:ascii="Arial" w:hAnsi="Arial" w:cs="Arial"/>
                <w:sz w:val="24"/>
                <w:szCs w:val="24"/>
              </w:rPr>
              <w:t xml:space="preserve">Organización </w:t>
            </w:r>
            <w:r>
              <w:rPr>
                <w:rFonts w:ascii="Arial" w:hAnsi="Arial" w:cs="Arial"/>
                <w:sz w:val="24"/>
                <w:szCs w:val="24"/>
              </w:rPr>
              <w:t xml:space="preserve">y Recuperación </w:t>
            </w:r>
            <w:r w:rsidRPr="00603668">
              <w:rPr>
                <w:rFonts w:ascii="Arial" w:hAnsi="Arial" w:cs="Arial"/>
                <w:sz w:val="24"/>
                <w:szCs w:val="24"/>
              </w:rPr>
              <w:t>de Recursos Informativos</w:t>
            </w:r>
            <w:r>
              <w:rPr>
                <w:rFonts w:ascii="Arial" w:hAnsi="Arial" w:cs="Arial"/>
                <w:sz w:val="24"/>
                <w:szCs w:val="24"/>
              </w:rPr>
              <w:t xml:space="preserve"> (Básico)</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603668">
              <w:rPr>
                <w:rFonts w:ascii="Arial" w:hAnsi="Arial" w:cs="Arial"/>
                <w:sz w:val="24"/>
                <w:szCs w:val="24"/>
              </w:rPr>
              <w:t>Los CD-</w:t>
            </w:r>
            <w:proofErr w:type="spellStart"/>
            <w:r w:rsidRPr="00603668">
              <w:rPr>
                <w:rFonts w:ascii="Arial" w:hAnsi="Arial" w:cs="Arial"/>
                <w:sz w:val="24"/>
                <w:szCs w:val="24"/>
              </w:rPr>
              <w:t>Rom’s</w:t>
            </w:r>
            <w:proofErr w:type="spellEnd"/>
            <w:r w:rsidRPr="00603668">
              <w:rPr>
                <w:rFonts w:ascii="Arial" w:hAnsi="Arial" w:cs="Arial"/>
                <w:sz w:val="24"/>
                <w:szCs w:val="24"/>
              </w:rPr>
              <w:t xml:space="preserve"> y Bases de Datos en Línea como Herramientas para la Investigación</w:t>
            </w:r>
          </w:p>
          <w:p w:rsidR="0081161D" w:rsidRDefault="0081161D" w:rsidP="00B4272D">
            <w:pPr>
              <w:rPr>
                <w:rFonts w:ascii="Arial" w:hAnsi="Arial" w:cs="Arial"/>
                <w:sz w:val="24"/>
                <w:szCs w:val="24"/>
              </w:rPr>
            </w:pPr>
          </w:p>
          <w:p w:rsidR="0081161D" w:rsidRPr="00C620B4" w:rsidRDefault="0081161D" w:rsidP="00B4272D">
            <w:pPr>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t>Almacenaje, recuperación y preservación</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p w:rsidR="0081161D" w:rsidRDefault="0081161D" w:rsidP="00B4272D">
            <w:pPr>
              <w:rPr>
                <w:rFonts w:ascii="Arial" w:hAnsi="Arial" w:cs="Arial"/>
                <w:sz w:val="24"/>
                <w:szCs w:val="24"/>
              </w:rPr>
            </w:pPr>
          </w:p>
          <w:p w:rsidR="0081161D" w:rsidRDefault="0081161D" w:rsidP="0081161D">
            <w:pPr>
              <w:spacing w:line="480" w:lineRule="auto"/>
              <w:rPr>
                <w:rFonts w:ascii="Arial" w:hAnsi="Arial" w:cs="Arial"/>
                <w:sz w:val="24"/>
                <w:szCs w:val="24"/>
              </w:rPr>
            </w:pPr>
            <w:r w:rsidRPr="00FD3AAD">
              <w:rPr>
                <w:rFonts w:ascii="Arial" w:hAnsi="Arial" w:cs="Arial"/>
                <w:sz w:val="24"/>
                <w:szCs w:val="24"/>
              </w:rPr>
              <w:t xml:space="preserve">Bibliotecas digitales </w:t>
            </w:r>
            <w:r>
              <w:rPr>
                <w:rFonts w:ascii="Arial" w:hAnsi="Arial" w:cs="Arial"/>
                <w:sz w:val="24"/>
                <w:szCs w:val="24"/>
              </w:rPr>
              <w:t xml:space="preserve">y </w:t>
            </w:r>
            <w:proofErr w:type="spellStart"/>
            <w:r>
              <w:rPr>
                <w:rFonts w:ascii="Arial" w:hAnsi="Arial" w:cs="Arial"/>
                <w:sz w:val="24"/>
                <w:szCs w:val="24"/>
              </w:rPr>
              <w:t>Metadata</w:t>
            </w:r>
            <w:proofErr w:type="spellEnd"/>
          </w:p>
          <w:p w:rsidR="0081161D" w:rsidRDefault="0081161D" w:rsidP="0081161D">
            <w:pPr>
              <w:spacing w:line="480" w:lineRule="auto"/>
              <w:rPr>
                <w:rFonts w:ascii="Arial" w:hAnsi="Arial" w:cs="Arial"/>
                <w:sz w:val="24"/>
                <w:szCs w:val="24"/>
              </w:rPr>
            </w:pPr>
            <w:r w:rsidRPr="00FD3AAD">
              <w:rPr>
                <w:rFonts w:ascii="Arial" w:hAnsi="Arial" w:cs="Arial"/>
                <w:sz w:val="24"/>
                <w:szCs w:val="24"/>
              </w:rPr>
              <w:t>Desarrollo de colecciones digitales</w:t>
            </w:r>
          </w:p>
          <w:p w:rsidR="0081161D" w:rsidRPr="00FD3AAD" w:rsidRDefault="0081161D" w:rsidP="0081161D">
            <w:pPr>
              <w:rPr>
                <w:rFonts w:ascii="Arial" w:hAnsi="Arial" w:cs="Arial"/>
                <w:sz w:val="24"/>
                <w:szCs w:val="24"/>
              </w:rPr>
            </w:pPr>
            <w:r w:rsidRPr="00FD3AAD">
              <w:rPr>
                <w:rFonts w:ascii="Arial" w:hAnsi="Arial" w:cs="Arial"/>
                <w:iCs/>
                <w:sz w:val="24"/>
                <w:szCs w:val="24"/>
              </w:rPr>
              <w:t>Conservación, preservación y restauración de documentos</w:t>
            </w:r>
          </w:p>
          <w:p w:rsidR="0081161D" w:rsidRDefault="0081161D" w:rsidP="0081161D">
            <w:pPr>
              <w:spacing w:line="480" w:lineRule="auto"/>
              <w:rPr>
                <w:rFonts w:ascii="Arial" w:hAnsi="Arial" w:cs="Arial"/>
                <w:sz w:val="24"/>
                <w:szCs w:val="24"/>
              </w:rPr>
            </w:pPr>
          </w:p>
          <w:p w:rsidR="0081161D" w:rsidRPr="00C620B4" w:rsidRDefault="0081161D" w:rsidP="00B4272D">
            <w:pPr>
              <w:rPr>
                <w:rFonts w:ascii="Arial" w:hAnsi="Arial" w:cs="Arial"/>
                <w:sz w:val="24"/>
                <w:szCs w:val="24"/>
              </w:rPr>
            </w:pPr>
          </w:p>
        </w:tc>
      </w:tr>
      <w:tr w:rsidR="003E5A75" w:rsidRPr="00C620B4" w:rsidTr="00B4272D">
        <w:tc>
          <w:tcPr>
            <w:tcW w:w="4158" w:type="dxa"/>
          </w:tcPr>
          <w:p w:rsidR="00B4272D" w:rsidRDefault="00B4272D" w:rsidP="00B4272D">
            <w:pPr>
              <w:rPr>
                <w:rFonts w:ascii="Arial" w:hAnsi="Arial" w:cs="Arial"/>
                <w:sz w:val="24"/>
                <w:szCs w:val="24"/>
              </w:rPr>
            </w:pPr>
          </w:p>
          <w:p w:rsidR="003E5A75" w:rsidRDefault="00B4272D" w:rsidP="00B4272D">
            <w:pPr>
              <w:rPr>
                <w:rFonts w:ascii="Arial" w:hAnsi="Arial" w:cs="Arial"/>
                <w:sz w:val="24"/>
                <w:szCs w:val="24"/>
              </w:rPr>
            </w:pPr>
            <w:r>
              <w:rPr>
                <w:rFonts w:ascii="Arial" w:hAnsi="Arial" w:cs="Arial"/>
                <w:sz w:val="24"/>
                <w:szCs w:val="24"/>
              </w:rPr>
              <w:t>Análisis, interpretación y evaluación</w:t>
            </w:r>
          </w:p>
          <w:p w:rsidR="00B4272D" w:rsidRPr="00C620B4" w:rsidRDefault="00B4272D" w:rsidP="00B4272D">
            <w:pPr>
              <w:rPr>
                <w:rFonts w:ascii="Arial" w:hAnsi="Arial" w:cs="Arial"/>
                <w:sz w:val="24"/>
                <w:szCs w:val="24"/>
              </w:rPr>
            </w:pPr>
          </w:p>
        </w:tc>
        <w:tc>
          <w:tcPr>
            <w:tcW w:w="5508" w:type="dxa"/>
          </w:tcPr>
          <w:p w:rsidR="003E5A75" w:rsidRDefault="003E5A75" w:rsidP="00B4272D">
            <w:pPr>
              <w:rPr>
                <w:rFonts w:ascii="Arial" w:hAnsi="Arial" w:cs="Arial"/>
                <w:sz w:val="24"/>
                <w:szCs w:val="24"/>
              </w:rPr>
            </w:pPr>
          </w:p>
          <w:p w:rsidR="0081161D" w:rsidRDefault="0081161D" w:rsidP="00B4272D">
            <w:pPr>
              <w:rPr>
                <w:rFonts w:ascii="Arial" w:hAnsi="Arial" w:cs="Arial"/>
                <w:sz w:val="24"/>
                <w:szCs w:val="24"/>
              </w:rPr>
            </w:pPr>
            <w:r w:rsidRPr="001934F7">
              <w:rPr>
                <w:rFonts w:ascii="Arial" w:hAnsi="Arial" w:cs="Arial"/>
                <w:sz w:val="24"/>
                <w:szCs w:val="24"/>
              </w:rPr>
              <w:t>Principios Éticos y Legales en los Sistemas de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Fundamentos de Bibliotecología e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Adquisición, desarrollo y evaluación de las colecciones</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603668">
              <w:rPr>
                <w:rFonts w:ascii="Arial" w:hAnsi="Arial" w:cs="Arial"/>
                <w:sz w:val="24"/>
                <w:szCs w:val="24"/>
              </w:rPr>
              <w:t>Uso del Internet como Recurso de Información</w:t>
            </w:r>
          </w:p>
          <w:p w:rsidR="0081161D" w:rsidRDefault="0081161D" w:rsidP="00B4272D">
            <w:pPr>
              <w:rPr>
                <w:rFonts w:ascii="Arial" w:hAnsi="Arial" w:cs="Arial"/>
                <w:sz w:val="24"/>
                <w:szCs w:val="24"/>
              </w:rPr>
            </w:pPr>
          </w:p>
          <w:p w:rsidR="0081161D" w:rsidRPr="00C620B4" w:rsidRDefault="0081161D" w:rsidP="00B4272D">
            <w:pPr>
              <w:rPr>
                <w:rFonts w:ascii="Arial" w:hAnsi="Arial" w:cs="Arial"/>
                <w:sz w:val="24"/>
                <w:szCs w:val="24"/>
              </w:rPr>
            </w:pPr>
            <w:r w:rsidRPr="00FD3AAD">
              <w:rPr>
                <w:rFonts w:ascii="Arial" w:hAnsi="Arial" w:cs="Arial"/>
                <w:iCs/>
                <w:sz w:val="24"/>
                <w:szCs w:val="24"/>
              </w:rPr>
              <w:t>Servicios de información para personas con impedimentos</w:t>
            </w:r>
          </w:p>
        </w:tc>
      </w:tr>
      <w:tr w:rsidR="00B4272D" w:rsidRPr="00C620B4" w:rsidTr="00B4272D">
        <w:tc>
          <w:tcPr>
            <w:tcW w:w="4158" w:type="dxa"/>
          </w:tcPr>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t>Síntesis y diseminación</w:t>
            </w:r>
          </w:p>
          <w:p w:rsidR="00B4272D" w:rsidRPr="00C620B4" w:rsidRDefault="00B4272D" w:rsidP="00B4272D">
            <w:pPr>
              <w:rPr>
                <w:rFonts w:ascii="Arial" w:hAnsi="Arial" w:cs="Arial"/>
                <w:sz w:val="24"/>
                <w:szCs w:val="24"/>
              </w:rPr>
            </w:pPr>
          </w:p>
        </w:tc>
        <w:tc>
          <w:tcPr>
            <w:tcW w:w="5508" w:type="dxa"/>
          </w:tcPr>
          <w:p w:rsidR="00B4272D" w:rsidRDefault="0081161D" w:rsidP="00B4272D">
            <w:pPr>
              <w:rPr>
                <w:rFonts w:ascii="Arial" w:hAnsi="Arial" w:cs="Arial"/>
                <w:sz w:val="24"/>
                <w:szCs w:val="24"/>
              </w:rPr>
            </w:pPr>
            <w:r w:rsidRPr="001934F7">
              <w:rPr>
                <w:rFonts w:ascii="Arial" w:hAnsi="Arial" w:cs="Arial"/>
                <w:sz w:val="24"/>
                <w:szCs w:val="24"/>
              </w:rPr>
              <w:t>Principios Éticos y Legales en los Sistemas de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p w:rsidR="0081161D" w:rsidRDefault="0081161D" w:rsidP="00B4272D">
            <w:pPr>
              <w:rPr>
                <w:rFonts w:ascii="Arial" w:hAnsi="Arial" w:cs="Arial"/>
                <w:sz w:val="24"/>
                <w:szCs w:val="24"/>
              </w:rPr>
            </w:pPr>
          </w:p>
          <w:p w:rsidR="0081161D" w:rsidRDefault="0081161D" w:rsidP="00B4272D">
            <w:pPr>
              <w:rPr>
                <w:rFonts w:ascii="Arial" w:hAnsi="Arial" w:cs="Arial"/>
                <w:sz w:val="24"/>
                <w:szCs w:val="24"/>
              </w:rPr>
            </w:pPr>
            <w:r w:rsidRPr="00005656">
              <w:rPr>
                <w:rFonts w:ascii="Arial" w:hAnsi="Arial" w:cs="Arial"/>
                <w:sz w:val="24"/>
                <w:szCs w:val="24"/>
              </w:rPr>
              <w:t>Métodos de Investigación Educativa</w:t>
            </w:r>
          </w:p>
          <w:p w:rsidR="0081161D" w:rsidRDefault="0081161D" w:rsidP="00B4272D">
            <w:pPr>
              <w:rPr>
                <w:rFonts w:ascii="Arial" w:hAnsi="Arial" w:cs="Arial"/>
                <w:sz w:val="24"/>
                <w:szCs w:val="24"/>
              </w:rPr>
            </w:pPr>
          </w:p>
          <w:p w:rsidR="0081161D" w:rsidRDefault="0081161D" w:rsidP="0081161D">
            <w:pPr>
              <w:spacing w:line="480" w:lineRule="auto"/>
              <w:rPr>
                <w:rFonts w:ascii="Arial" w:hAnsi="Arial" w:cs="Arial"/>
                <w:sz w:val="24"/>
                <w:szCs w:val="24"/>
              </w:rPr>
            </w:pPr>
            <w:r w:rsidRPr="00FD3AAD">
              <w:rPr>
                <w:rFonts w:ascii="Arial" w:hAnsi="Arial" w:cs="Arial"/>
                <w:sz w:val="24"/>
                <w:szCs w:val="24"/>
              </w:rPr>
              <w:t xml:space="preserve">Bibliotecas digitales </w:t>
            </w:r>
            <w:r>
              <w:rPr>
                <w:rFonts w:ascii="Arial" w:hAnsi="Arial" w:cs="Arial"/>
                <w:sz w:val="24"/>
                <w:szCs w:val="24"/>
              </w:rPr>
              <w:t xml:space="preserve">y </w:t>
            </w:r>
            <w:proofErr w:type="spellStart"/>
            <w:r>
              <w:rPr>
                <w:rFonts w:ascii="Arial" w:hAnsi="Arial" w:cs="Arial"/>
                <w:sz w:val="24"/>
                <w:szCs w:val="24"/>
              </w:rPr>
              <w:t>Metadata</w:t>
            </w:r>
            <w:proofErr w:type="spellEnd"/>
          </w:p>
          <w:p w:rsidR="0081161D" w:rsidRPr="00C620B4" w:rsidRDefault="0081161D" w:rsidP="00B4272D">
            <w:pPr>
              <w:rPr>
                <w:rFonts w:ascii="Arial" w:hAnsi="Arial" w:cs="Arial"/>
                <w:sz w:val="24"/>
                <w:szCs w:val="24"/>
              </w:rPr>
            </w:pPr>
          </w:p>
        </w:tc>
      </w:tr>
      <w:tr w:rsidR="00B4272D" w:rsidRPr="00C620B4" w:rsidTr="00B4272D">
        <w:tc>
          <w:tcPr>
            <w:tcW w:w="4158" w:type="dxa"/>
          </w:tcPr>
          <w:p w:rsidR="00B4272D" w:rsidRDefault="00B4272D" w:rsidP="00B4272D">
            <w:pPr>
              <w:rPr>
                <w:rFonts w:ascii="Arial" w:hAnsi="Arial" w:cs="Arial"/>
                <w:sz w:val="24"/>
                <w:szCs w:val="24"/>
              </w:rPr>
            </w:pPr>
          </w:p>
          <w:p w:rsidR="00B4272D" w:rsidRDefault="00B4272D" w:rsidP="00B4272D">
            <w:pPr>
              <w:rPr>
                <w:rFonts w:ascii="Arial" w:hAnsi="Arial" w:cs="Arial"/>
                <w:sz w:val="24"/>
                <w:szCs w:val="24"/>
              </w:rPr>
            </w:pPr>
            <w:r>
              <w:rPr>
                <w:rFonts w:ascii="Arial" w:hAnsi="Arial" w:cs="Arial"/>
                <w:sz w:val="24"/>
                <w:szCs w:val="24"/>
              </w:rPr>
              <w:t xml:space="preserve">Administración </w:t>
            </w:r>
          </w:p>
          <w:p w:rsidR="00B4272D" w:rsidRPr="00C620B4" w:rsidRDefault="00B4272D" w:rsidP="00B4272D">
            <w:pPr>
              <w:rPr>
                <w:rFonts w:ascii="Arial" w:hAnsi="Arial" w:cs="Arial"/>
                <w:sz w:val="24"/>
                <w:szCs w:val="24"/>
              </w:rPr>
            </w:pPr>
          </w:p>
        </w:tc>
        <w:tc>
          <w:tcPr>
            <w:tcW w:w="5508" w:type="dxa"/>
          </w:tcPr>
          <w:p w:rsidR="0081161D" w:rsidRDefault="0081161D" w:rsidP="0081161D">
            <w:pPr>
              <w:rPr>
                <w:rFonts w:ascii="Arial" w:hAnsi="Arial" w:cs="Arial"/>
                <w:sz w:val="24"/>
                <w:szCs w:val="24"/>
              </w:rPr>
            </w:pPr>
            <w:r w:rsidRPr="00603668">
              <w:rPr>
                <w:rFonts w:ascii="Arial" w:hAnsi="Arial" w:cs="Arial"/>
                <w:sz w:val="24"/>
                <w:szCs w:val="24"/>
              </w:rPr>
              <w:t>Seminario de Práctica en Biblioteca Escolar</w:t>
            </w:r>
          </w:p>
          <w:p w:rsidR="0081161D" w:rsidRDefault="0081161D" w:rsidP="0081161D">
            <w:pPr>
              <w:jc w:val="center"/>
              <w:rPr>
                <w:rFonts w:ascii="Arial" w:hAnsi="Arial" w:cs="Arial"/>
                <w:sz w:val="24"/>
                <w:szCs w:val="24"/>
              </w:rPr>
            </w:pPr>
          </w:p>
          <w:p w:rsidR="00B4272D" w:rsidRDefault="0081161D" w:rsidP="0081161D">
            <w:pPr>
              <w:rPr>
                <w:rFonts w:ascii="Arial" w:hAnsi="Arial" w:cs="Arial"/>
                <w:sz w:val="24"/>
                <w:szCs w:val="24"/>
              </w:rPr>
            </w:pPr>
            <w:r w:rsidRPr="00603668">
              <w:rPr>
                <w:rFonts w:ascii="Arial" w:hAnsi="Arial" w:cs="Arial"/>
                <w:sz w:val="24"/>
                <w:szCs w:val="24"/>
              </w:rPr>
              <w:t xml:space="preserve">Seminario de Práctica en </w:t>
            </w:r>
            <w:r>
              <w:rPr>
                <w:rFonts w:ascii="Arial" w:hAnsi="Arial" w:cs="Arial"/>
                <w:sz w:val="24"/>
                <w:szCs w:val="24"/>
              </w:rPr>
              <w:t>un Centro de Información</w:t>
            </w:r>
          </w:p>
          <w:p w:rsidR="0081161D" w:rsidRDefault="0081161D" w:rsidP="0081161D">
            <w:pPr>
              <w:rPr>
                <w:rFonts w:ascii="Arial" w:hAnsi="Arial" w:cs="Arial"/>
                <w:sz w:val="24"/>
                <w:szCs w:val="24"/>
              </w:rPr>
            </w:pPr>
          </w:p>
          <w:p w:rsidR="0081161D" w:rsidRDefault="0081161D" w:rsidP="0081161D">
            <w:pPr>
              <w:rPr>
                <w:rFonts w:ascii="Arial" w:hAnsi="Arial" w:cs="Arial"/>
                <w:sz w:val="24"/>
                <w:szCs w:val="24"/>
              </w:rPr>
            </w:pPr>
            <w:r w:rsidRPr="00603668">
              <w:rPr>
                <w:rFonts w:ascii="Arial" w:hAnsi="Arial" w:cs="Arial"/>
                <w:sz w:val="24"/>
                <w:szCs w:val="24"/>
              </w:rPr>
              <w:t>Administración de la Biblioteca Escolar</w:t>
            </w:r>
          </w:p>
          <w:p w:rsidR="0081161D" w:rsidRDefault="0081161D" w:rsidP="0081161D">
            <w:pPr>
              <w:rPr>
                <w:rFonts w:ascii="Arial" w:hAnsi="Arial" w:cs="Arial"/>
                <w:sz w:val="24"/>
                <w:szCs w:val="24"/>
              </w:rPr>
            </w:pPr>
          </w:p>
          <w:p w:rsidR="0081161D" w:rsidRDefault="0081161D" w:rsidP="0081161D">
            <w:pPr>
              <w:rPr>
                <w:rFonts w:ascii="Arial" w:hAnsi="Arial" w:cs="Arial"/>
                <w:sz w:val="24"/>
                <w:szCs w:val="24"/>
              </w:rPr>
            </w:pPr>
            <w:r>
              <w:rPr>
                <w:rFonts w:ascii="Arial" w:hAnsi="Arial" w:cs="Arial"/>
                <w:sz w:val="24"/>
                <w:szCs w:val="24"/>
              </w:rPr>
              <w:t>Administración de los servicios de Información: S</w:t>
            </w:r>
            <w:r w:rsidRPr="00603668">
              <w:rPr>
                <w:rFonts w:ascii="Arial" w:hAnsi="Arial" w:cs="Arial"/>
                <w:sz w:val="24"/>
                <w:szCs w:val="24"/>
              </w:rPr>
              <w:t>ervicios de Información y Referencia</w:t>
            </w:r>
            <w:r>
              <w:rPr>
                <w:rFonts w:ascii="Arial" w:hAnsi="Arial" w:cs="Arial"/>
                <w:sz w:val="24"/>
                <w:szCs w:val="24"/>
              </w:rPr>
              <w:t>, Políticas de acceso a la información</w:t>
            </w:r>
          </w:p>
          <w:p w:rsidR="0081161D" w:rsidRDefault="0081161D" w:rsidP="0081161D">
            <w:pPr>
              <w:rPr>
                <w:rFonts w:ascii="Arial" w:hAnsi="Arial" w:cs="Arial"/>
                <w:sz w:val="24"/>
                <w:szCs w:val="24"/>
              </w:rPr>
            </w:pPr>
          </w:p>
          <w:p w:rsidR="0081161D" w:rsidRPr="00FD3AAD" w:rsidRDefault="0081161D" w:rsidP="0081161D">
            <w:pPr>
              <w:rPr>
                <w:rFonts w:ascii="Arial" w:hAnsi="Arial" w:cs="Arial"/>
                <w:sz w:val="24"/>
                <w:szCs w:val="24"/>
              </w:rPr>
            </w:pPr>
            <w:r w:rsidRPr="00FD3AAD">
              <w:rPr>
                <w:rFonts w:ascii="Arial" w:hAnsi="Arial" w:cs="Arial"/>
                <w:iCs/>
                <w:sz w:val="24"/>
                <w:szCs w:val="24"/>
              </w:rPr>
              <w:t>Servicios de información para personas con impedimentos</w:t>
            </w:r>
          </w:p>
          <w:p w:rsidR="0081161D" w:rsidRPr="00C620B4" w:rsidRDefault="0081161D" w:rsidP="0081161D">
            <w:pPr>
              <w:rPr>
                <w:rFonts w:ascii="Arial" w:hAnsi="Arial" w:cs="Arial"/>
                <w:sz w:val="24"/>
                <w:szCs w:val="24"/>
              </w:rPr>
            </w:pPr>
          </w:p>
        </w:tc>
      </w:tr>
    </w:tbl>
    <w:p w:rsidR="0030288D" w:rsidRPr="00CC3FD6" w:rsidRDefault="0030288D" w:rsidP="0030288D">
      <w:pPr>
        <w:rPr>
          <w:rFonts w:ascii="Times New Roman" w:hAnsi="Times New Roman" w:cs="Times New Roman"/>
          <w:bCs/>
          <w:sz w:val="24"/>
          <w:szCs w:val="24"/>
        </w:rPr>
      </w:pPr>
    </w:p>
    <w:p w:rsidR="0030288D" w:rsidRDefault="0030288D" w:rsidP="0030288D">
      <w:pPr>
        <w:rPr>
          <w:rFonts w:ascii="Times New Roman" w:hAnsi="Times New Roman" w:cs="Times New Roman"/>
          <w:bCs/>
          <w:i/>
          <w:sz w:val="24"/>
          <w:szCs w:val="24"/>
        </w:rPr>
      </w:pPr>
      <w:r w:rsidRPr="00CC3FD6">
        <w:rPr>
          <w:rFonts w:ascii="Times New Roman" w:hAnsi="Times New Roman" w:cs="Times New Roman"/>
          <w:bCs/>
          <w:sz w:val="24"/>
          <w:szCs w:val="24"/>
        </w:rPr>
        <w:t>II.3</w:t>
      </w:r>
      <w:r w:rsidRPr="00CC3FD6">
        <w:rPr>
          <w:rFonts w:ascii="Times New Roman" w:hAnsi="Times New Roman" w:cs="Times New Roman"/>
          <w:bCs/>
          <w:i/>
          <w:sz w:val="24"/>
          <w:szCs w:val="24"/>
        </w:rPr>
        <w:t>El currículo</w:t>
      </w:r>
    </w:p>
    <w:p w:rsidR="00616216" w:rsidRPr="00616216" w:rsidRDefault="00616216" w:rsidP="00616216">
      <w:pPr>
        <w:ind w:firstLine="720"/>
        <w:rPr>
          <w:rFonts w:ascii="Times New Roman" w:hAnsi="Times New Roman" w:cs="Times New Roman"/>
          <w:bCs/>
          <w:sz w:val="24"/>
          <w:szCs w:val="24"/>
        </w:rPr>
      </w:pPr>
      <w:r>
        <w:rPr>
          <w:rFonts w:ascii="Times New Roman" w:hAnsi="Times New Roman" w:cs="Times New Roman"/>
          <w:bCs/>
          <w:sz w:val="24"/>
          <w:szCs w:val="24"/>
        </w:rPr>
        <w:t>Se evidencia la alineación de los cursos con los Estándares de ALA, a través del contenido de estos.</w:t>
      </w:r>
    </w:p>
    <w:p w:rsidR="00181A69" w:rsidRPr="00374733" w:rsidRDefault="00941957" w:rsidP="00181A69">
      <w:pPr>
        <w:ind w:left="720"/>
        <w:rPr>
          <w:rFonts w:ascii="Times New Roman" w:hAnsi="Times New Roman" w:cs="Times New Roman"/>
          <w:sz w:val="24"/>
          <w:szCs w:val="24"/>
        </w:rPr>
      </w:pPr>
      <w:r w:rsidRPr="00941957">
        <w:rPr>
          <w:rFonts w:ascii="Times New Roman" w:hAnsi="Times New Roman" w:cs="Times New Roman"/>
          <w:i/>
          <w:iCs/>
          <w:noProof/>
          <w:sz w:val="24"/>
          <w:szCs w:val="24"/>
          <w:lang w:val="en-US"/>
        </w:rPr>
        <w:pict>
          <v:shape id="_x0000_s1030" type="#_x0000_t202" style="position:absolute;left:0;text-align:left;margin-left:30pt;margin-top:30.45pt;width:424.5pt;height:36.75pt;z-index:251660288">
            <v:textbox style="mso-next-textbox:#_x0000_s1030">
              <w:txbxContent>
                <w:p w:rsidR="001F6287" w:rsidRPr="00374733" w:rsidRDefault="001F6287" w:rsidP="005E37C9">
                  <w:pPr>
                    <w:autoSpaceDE w:val="0"/>
                    <w:autoSpaceDN w:val="0"/>
                    <w:adjustRightInd w:val="0"/>
                    <w:spacing w:after="0" w:line="240" w:lineRule="auto"/>
                    <w:rPr>
                      <w:rFonts w:ascii="Times-Roman" w:hAnsi="Times-Roman" w:cs="Times-Roman"/>
                      <w:i/>
                      <w:sz w:val="24"/>
                      <w:szCs w:val="24"/>
                      <w:lang w:val="en-US"/>
                    </w:rPr>
                  </w:pPr>
                  <w:r w:rsidRPr="00374733">
                    <w:rPr>
                      <w:rFonts w:ascii="Times-Roman" w:hAnsi="Times-Roman" w:cs="Times-Roman"/>
                      <w:i/>
                      <w:sz w:val="24"/>
                      <w:szCs w:val="24"/>
                      <w:lang w:val="en-US"/>
                    </w:rPr>
                    <w:t>Fosters development of library and information professionals who will assume an assertive role in providing services;</w:t>
                  </w:r>
                </w:p>
              </w:txbxContent>
            </v:textbox>
          </v:shape>
        </w:pict>
      </w:r>
      <w:r w:rsidR="0030288D" w:rsidRPr="00CC3FD6">
        <w:rPr>
          <w:rFonts w:ascii="Times New Roman" w:hAnsi="Times New Roman" w:cs="Times New Roman"/>
          <w:bCs/>
          <w:sz w:val="24"/>
          <w:szCs w:val="24"/>
        </w:rPr>
        <w:t>II.3.1</w:t>
      </w:r>
      <w:r w:rsidR="0030288D" w:rsidRPr="00CC3FD6">
        <w:rPr>
          <w:rFonts w:ascii="Times New Roman" w:hAnsi="Times New Roman" w:cs="Times New Roman"/>
          <w:sz w:val="24"/>
          <w:szCs w:val="24"/>
        </w:rPr>
        <w:t xml:space="preserve"> </w:t>
      </w:r>
      <w:r w:rsidR="00E22510">
        <w:rPr>
          <w:rFonts w:ascii="Times New Roman" w:hAnsi="Times New Roman" w:cs="Times New Roman"/>
          <w:sz w:val="24"/>
          <w:szCs w:val="24"/>
        </w:rPr>
        <w:t>A</w:t>
      </w:r>
      <w:r w:rsidR="00181A69" w:rsidRPr="00374733">
        <w:rPr>
          <w:rFonts w:ascii="Times New Roman" w:hAnsi="Times New Roman" w:cs="Times New Roman"/>
          <w:sz w:val="24"/>
          <w:szCs w:val="24"/>
        </w:rPr>
        <w:t xml:space="preserve">dopta el </w:t>
      </w:r>
      <w:r w:rsidR="0030288D" w:rsidRPr="00374733">
        <w:rPr>
          <w:rFonts w:ascii="Times New Roman" w:hAnsi="Times New Roman" w:cs="Times New Roman"/>
          <w:sz w:val="24"/>
          <w:szCs w:val="24"/>
        </w:rPr>
        <w:t xml:space="preserve"> desarrollo de profesionales en las Ciencias Bibliotecarias y de Información, quienes asumirán un rol asertivo en proveer servicios.</w:t>
      </w:r>
    </w:p>
    <w:p w:rsidR="005E37C9" w:rsidRPr="00CC3FD6" w:rsidRDefault="005E37C9" w:rsidP="0030288D">
      <w:pPr>
        <w:ind w:left="720"/>
        <w:rPr>
          <w:rFonts w:ascii="Times New Roman" w:hAnsi="Times New Roman" w:cs="Times New Roman"/>
          <w:i/>
          <w:iCs/>
          <w:sz w:val="24"/>
          <w:szCs w:val="24"/>
        </w:rPr>
      </w:pPr>
    </w:p>
    <w:p w:rsidR="005E37C9" w:rsidRDefault="005E37C9" w:rsidP="0030288D">
      <w:pPr>
        <w:ind w:left="720"/>
        <w:rPr>
          <w:rFonts w:ascii="Times New Roman" w:hAnsi="Times New Roman" w:cs="Times New Roman"/>
          <w:i/>
          <w:iCs/>
          <w:sz w:val="24"/>
          <w:szCs w:val="24"/>
        </w:rPr>
      </w:pPr>
    </w:p>
    <w:p w:rsidR="003F4980" w:rsidRDefault="003F4980" w:rsidP="003F4980">
      <w:pPr>
        <w:spacing w:line="480" w:lineRule="auto"/>
        <w:ind w:left="720" w:firstLine="720"/>
        <w:rPr>
          <w:rFonts w:ascii="Times New Roman" w:eastAsia="Calibri" w:hAnsi="Times New Roman" w:cs="Times New Roman"/>
          <w:sz w:val="24"/>
          <w:szCs w:val="24"/>
        </w:rPr>
      </w:pPr>
      <w:r w:rsidRPr="003F4980">
        <w:rPr>
          <w:rFonts w:ascii="Times New Roman" w:hAnsi="Times New Roman" w:cs="Times New Roman"/>
          <w:sz w:val="24"/>
          <w:szCs w:val="24"/>
        </w:rPr>
        <w:t xml:space="preserve">En el curso </w:t>
      </w:r>
      <w:r w:rsidR="00616216" w:rsidRPr="003F4980">
        <w:rPr>
          <w:rFonts w:ascii="Times New Roman" w:hAnsi="Times New Roman" w:cs="Times New Roman"/>
          <w:sz w:val="24"/>
          <w:szCs w:val="24"/>
        </w:rPr>
        <w:t>Fundamentos de Bibliotecología e Información</w:t>
      </w:r>
      <w:r w:rsidRPr="003F4980">
        <w:rPr>
          <w:rFonts w:ascii="Times New Roman" w:eastAsia="Calibri" w:hAnsi="Times New Roman" w:cs="Times New Roman"/>
          <w:sz w:val="24"/>
          <w:szCs w:val="24"/>
        </w:rPr>
        <w:t xml:space="preserve"> </w:t>
      </w:r>
      <w:r w:rsidRPr="000D0F84">
        <w:rPr>
          <w:rFonts w:ascii="Times New Roman" w:eastAsia="Calibri" w:hAnsi="Times New Roman" w:cs="Times New Roman"/>
          <w:sz w:val="24"/>
          <w:szCs w:val="24"/>
        </w:rPr>
        <w:t xml:space="preserve">se introduce a los estudiantes al marco teórico y filosófico de la bibliotecología y la ciencia de la información.  Propósito, función y servicios que ofrece cada uno de los tipos de </w:t>
      </w:r>
      <w:r w:rsidRPr="000D0F84">
        <w:rPr>
          <w:rFonts w:ascii="Times New Roman" w:eastAsia="Calibri" w:hAnsi="Times New Roman" w:cs="Times New Roman"/>
          <w:sz w:val="24"/>
          <w:szCs w:val="24"/>
        </w:rPr>
        <w:lastRenderedPageBreak/>
        <w:t>bibliotecas y centros de documentación e información de la sociedad moderna, especialmente la sociedad puertorriqueña.  La profesión, su historia, terminología, literatura, asociaciones, ejercicio, educación y retos.</w:t>
      </w:r>
    </w:p>
    <w:p w:rsidR="003F4980" w:rsidRDefault="003F4980" w:rsidP="003F4980">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w:t>
      </w:r>
      <w:r w:rsidRPr="005715A7">
        <w:rPr>
          <w:rFonts w:ascii="Times New Roman" w:eastAsia="Times New Roman" w:hAnsi="Times New Roman" w:cs="Times New Roman"/>
          <w:sz w:val="24"/>
          <w:szCs w:val="24"/>
        </w:rPr>
        <w:t xml:space="preserve">curso  </w:t>
      </w:r>
      <w:r w:rsidRPr="005715A7">
        <w:rPr>
          <w:rFonts w:ascii="Times New Roman" w:hAnsi="Times New Roman" w:cs="Times New Roman"/>
          <w:sz w:val="24"/>
          <w:szCs w:val="24"/>
        </w:rPr>
        <w:t>Administración de los servicios de Información: Servicios de Información y Referencia, Políticas de acceso a la información</w:t>
      </w:r>
      <w:r>
        <w:rPr>
          <w:rFonts w:ascii="Times New Roman" w:hAnsi="Times New Roman" w:cs="Times New Roman"/>
          <w:sz w:val="24"/>
          <w:szCs w:val="24"/>
          <w:u w:val="single"/>
        </w:rPr>
        <w:t>,</w:t>
      </w:r>
      <w:r>
        <w:rPr>
          <w:rFonts w:ascii="Times New Roman" w:hAnsi="Times New Roman" w:cs="Times New Roman"/>
          <w:sz w:val="24"/>
          <w:szCs w:val="24"/>
        </w:rPr>
        <w:t xml:space="preserve"> se presenta la evolución de la Biblioteca Pública desde el pasado hasta el presente.  Se enfatizará en los servicios, la población, y características de las políticas de este tipo de centro de información.  Las leyes del estado y municipales relacionadas con la administración y el servicio público. Se discuten</w:t>
      </w:r>
      <w:r w:rsidRPr="00573259">
        <w:rPr>
          <w:rFonts w:ascii="Times New Roman" w:hAnsi="Times New Roman" w:cs="Times New Roman"/>
          <w:sz w:val="24"/>
          <w:szCs w:val="24"/>
        </w:rPr>
        <w:t xml:space="preserve"> todos los</w:t>
      </w:r>
      <w:r w:rsidRPr="00E43F86">
        <w:rPr>
          <w:rFonts w:ascii="Times New Roman" w:hAnsi="Times New Roman" w:cs="Times New Roman"/>
          <w:sz w:val="24"/>
          <w:szCs w:val="24"/>
        </w:rPr>
        <w:t xml:space="preserve"> </w:t>
      </w:r>
      <w:r w:rsidRPr="00573259">
        <w:rPr>
          <w:rFonts w:ascii="Times New Roman" w:hAnsi="Times New Roman" w:cs="Times New Roman"/>
          <w:sz w:val="24"/>
          <w:szCs w:val="24"/>
        </w:rPr>
        <w:t>aspectos relacionados  con</w:t>
      </w:r>
      <w:r>
        <w:rPr>
          <w:rFonts w:ascii="Times New Roman" w:hAnsi="Times New Roman" w:cs="Times New Roman"/>
          <w:sz w:val="24"/>
          <w:szCs w:val="24"/>
        </w:rPr>
        <w:t xml:space="preserve"> </w:t>
      </w:r>
      <w:r w:rsidRPr="00573259">
        <w:rPr>
          <w:rFonts w:ascii="Times New Roman" w:hAnsi="Times New Roman" w:cs="Times New Roman"/>
          <w:sz w:val="24"/>
          <w:szCs w:val="24"/>
        </w:rPr>
        <w:t>los servicios de referencia en las bibliotecas escolares.</w:t>
      </w:r>
      <w:r>
        <w:rPr>
          <w:rFonts w:ascii="Times New Roman" w:hAnsi="Times New Roman" w:cs="Times New Roman"/>
          <w:sz w:val="24"/>
          <w:szCs w:val="24"/>
        </w:rPr>
        <w:t xml:space="preserve">  Se enfatiza en la integración de los servicios de referencia con el proceso de aprendizaje de los estudiantes.  Incluye temas como: entrevista al usuario, estrategias de búsqueda de información, recursos de referencia e información y la evaluación de los servicios de referencia.</w:t>
      </w:r>
      <w:r w:rsidRPr="00E43F86">
        <w:rPr>
          <w:rFonts w:ascii="Times New Roman" w:hAnsi="Times New Roman" w:cs="Times New Roman"/>
          <w:iCs/>
          <w:sz w:val="24"/>
          <w:szCs w:val="24"/>
        </w:rPr>
        <w:t xml:space="preserve"> </w:t>
      </w:r>
      <w:r>
        <w:rPr>
          <w:rFonts w:ascii="Times New Roman" w:hAnsi="Times New Roman" w:cs="Times New Roman"/>
          <w:iCs/>
          <w:sz w:val="24"/>
          <w:szCs w:val="24"/>
        </w:rPr>
        <w:t>Además, se analiza e</w:t>
      </w:r>
      <w:r w:rsidRPr="00815049">
        <w:rPr>
          <w:rFonts w:ascii="Times New Roman" w:hAnsi="Times New Roman" w:cs="Times New Roman"/>
          <w:iCs/>
          <w:sz w:val="24"/>
          <w:szCs w:val="24"/>
        </w:rPr>
        <w:t>l acceso de la información, bases teóricas, los clientes, usuarios y comunidad de la biblioteca y otras entidades</w:t>
      </w:r>
      <w:r>
        <w:rPr>
          <w:rFonts w:ascii="Times New Roman" w:hAnsi="Times New Roman" w:cs="Times New Roman"/>
          <w:iCs/>
          <w:sz w:val="24"/>
          <w:szCs w:val="24"/>
        </w:rPr>
        <w:t xml:space="preserve"> </w:t>
      </w:r>
      <w:r w:rsidRPr="00815049">
        <w:rPr>
          <w:rFonts w:ascii="Times New Roman" w:hAnsi="Times New Roman" w:cs="Times New Roman"/>
          <w:iCs/>
          <w:sz w:val="24"/>
          <w:szCs w:val="24"/>
        </w:rPr>
        <w:t>e información, su identificación y análisis. La preparación de políticas de acceso a la información y</w:t>
      </w:r>
      <w:r>
        <w:rPr>
          <w:rFonts w:ascii="Times New Roman" w:hAnsi="Times New Roman" w:cs="Times New Roman"/>
          <w:iCs/>
          <w:sz w:val="24"/>
          <w:szCs w:val="24"/>
        </w:rPr>
        <w:t xml:space="preserve"> </w:t>
      </w:r>
      <w:r w:rsidRPr="00815049">
        <w:rPr>
          <w:rFonts w:ascii="Times New Roman" w:hAnsi="Times New Roman" w:cs="Times New Roman"/>
          <w:iCs/>
          <w:sz w:val="24"/>
          <w:szCs w:val="24"/>
        </w:rPr>
        <w:t>formación de colecciones. La selección de materiales de información. La evaluación, descarte y mantenimiento</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colecciones. El compartir de recursos, incluyendo el uso del internet, WWW y otra nueva tecnología,</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derechos del autor y propiedad intelectual. La censura y libertad intelectual.</w:t>
      </w:r>
    </w:p>
    <w:p w:rsidR="00374733" w:rsidRPr="003F4980" w:rsidRDefault="003F4980" w:rsidP="003F4980">
      <w:pPr>
        <w:spacing w:before="100" w:beforeAutospacing="1" w:after="100" w:afterAutospacing="1" w:line="480" w:lineRule="auto"/>
        <w:ind w:left="720" w:firstLine="720"/>
        <w:rPr>
          <w:rFonts w:ascii="Times New Roman" w:eastAsia="Times New Roman" w:hAnsi="Times New Roman" w:cs="Times New Roman"/>
          <w:sz w:val="24"/>
          <w:szCs w:val="24"/>
        </w:rPr>
      </w:pPr>
      <w:r w:rsidRPr="000D0F84">
        <w:rPr>
          <w:rFonts w:ascii="Times New Roman" w:hAnsi="Times New Roman" w:cs="Times New Roman"/>
          <w:sz w:val="24"/>
          <w:szCs w:val="24"/>
        </w:rPr>
        <w:lastRenderedPageBreak/>
        <w:t xml:space="preserve">En </w:t>
      </w:r>
      <w:r w:rsidRPr="000D0F84">
        <w:rPr>
          <w:rFonts w:ascii="Times New Roman" w:hAnsi="Times New Roman" w:cs="Times New Roman"/>
          <w:sz w:val="24"/>
          <w:szCs w:val="24"/>
          <w:u w:val="single"/>
        </w:rPr>
        <w:t>Administración de Bibliotecas Escolares</w:t>
      </w:r>
      <w:r w:rsidRPr="000D0F84">
        <w:rPr>
          <w:rFonts w:ascii="Times New Roman" w:hAnsi="Times New Roman" w:cs="Times New Roman"/>
          <w:sz w:val="24"/>
          <w:szCs w:val="24"/>
        </w:rPr>
        <w:t xml:space="preserve"> se realiza con el estudiante un estudio detallado de la biblioteca escolar y del papel del bibliotecario en ese ambiente. Analiza las tendencias educativas, el papel del bibliotecario en el proceso de enseñanza y aprendizaje y la promoción del uso de la biblioteca.</w:t>
      </w:r>
    </w:p>
    <w:p w:rsidR="0030288D" w:rsidRPr="00374733" w:rsidRDefault="00941957" w:rsidP="0030288D">
      <w:pPr>
        <w:ind w:left="720"/>
        <w:rPr>
          <w:rFonts w:ascii="Times New Roman" w:hAnsi="Times New Roman" w:cs="Times New Roman"/>
          <w:sz w:val="24"/>
          <w:szCs w:val="24"/>
        </w:rPr>
      </w:pPr>
      <w:r>
        <w:rPr>
          <w:rFonts w:ascii="Times New Roman" w:hAnsi="Times New Roman" w:cs="Times New Roman"/>
          <w:noProof/>
          <w:sz w:val="24"/>
          <w:szCs w:val="24"/>
          <w:lang w:val="en-US"/>
        </w:rPr>
        <w:pict>
          <v:shape id="_x0000_s1040" type="#_x0000_t202" style="position:absolute;left:0;text-align:left;margin-left:30pt;margin-top:31.65pt;width:424.5pt;height:36.75pt;z-index:251663360">
            <v:textbox style="mso-next-textbox:#_x0000_s1040">
              <w:txbxContent>
                <w:p w:rsidR="001F6287" w:rsidRPr="00374733" w:rsidRDefault="001F6287" w:rsidP="00374733">
                  <w:pPr>
                    <w:autoSpaceDE w:val="0"/>
                    <w:autoSpaceDN w:val="0"/>
                    <w:adjustRightInd w:val="0"/>
                    <w:spacing w:after="0" w:line="240" w:lineRule="auto"/>
                    <w:rPr>
                      <w:rFonts w:ascii="Times-Roman" w:hAnsi="Times-Roman" w:cs="Times-Roman"/>
                      <w:sz w:val="24"/>
                      <w:szCs w:val="24"/>
                      <w:lang w:val="en-US"/>
                    </w:rPr>
                  </w:pPr>
                  <w:r>
                    <w:rPr>
                      <w:rFonts w:ascii="Times-Roman" w:hAnsi="Times-Roman" w:cs="Times-Roman"/>
                      <w:sz w:val="24"/>
                      <w:szCs w:val="24"/>
                      <w:lang w:val="en-US"/>
                    </w:rPr>
                    <w:t>Emphasizes an evolving body of knowledge that reflects the findings of basic and applied research from relevant fields;</w:t>
                  </w:r>
                </w:p>
              </w:txbxContent>
            </v:textbox>
          </v:shape>
        </w:pict>
      </w:r>
      <w:r w:rsidR="0030288D" w:rsidRPr="00CC3FD6">
        <w:rPr>
          <w:rFonts w:ascii="Times New Roman" w:hAnsi="Times New Roman" w:cs="Times New Roman"/>
          <w:bCs/>
          <w:sz w:val="24"/>
          <w:szCs w:val="24"/>
        </w:rPr>
        <w:t>II.3.2</w:t>
      </w:r>
      <w:r w:rsidR="0030288D" w:rsidRPr="00CC3FD6">
        <w:rPr>
          <w:rFonts w:ascii="Times New Roman" w:hAnsi="Times New Roman" w:cs="Times New Roman"/>
          <w:sz w:val="24"/>
          <w:szCs w:val="24"/>
        </w:rPr>
        <w:t xml:space="preserve"> </w:t>
      </w:r>
      <w:r w:rsidR="0030288D" w:rsidRPr="00374733">
        <w:rPr>
          <w:rFonts w:ascii="Times New Roman" w:hAnsi="Times New Roman" w:cs="Times New Roman"/>
          <w:sz w:val="24"/>
          <w:szCs w:val="24"/>
        </w:rPr>
        <w:t>Enfatizar en una evolución constante del cuerpo de conocimiento que refleje los resultados de investigaciones básicas y aplicadas de campos relevantes.</w:t>
      </w:r>
    </w:p>
    <w:p w:rsidR="00374733" w:rsidRPr="00CC3FD6" w:rsidRDefault="00374733" w:rsidP="0030288D">
      <w:pPr>
        <w:ind w:left="720"/>
        <w:rPr>
          <w:rFonts w:ascii="Times New Roman" w:hAnsi="Times New Roman" w:cs="Times New Roman"/>
          <w:sz w:val="24"/>
          <w:szCs w:val="24"/>
        </w:rPr>
      </w:pPr>
    </w:p>
    <w:p w:rsidR="00374733" w:rsidRDefault="00374733" w:rsidP="0030288D">
      <w:pPr>
        <w:ind w:left="720"/>
        <w:rPr>
          <w:rFonts w:ascii="Times New Roman" w:hAnsi="Times New Roman" w:cs="Times New Roman"/>
          <w:bCs/>
          <w:sz w:val="24"/>
          <w:szCs w:val="24"/>
        </w:rPr>
      </w:pPr>
    </w:p>
    <w:p w:rsidR="003F4980" w:rsidRDefault="003F4980" w:rsidP="003F4980">
      <w:pPr>
        <w:spacing w:line="480" w:lineRule="auto"/>
        <w:ind w:left="720" w:firstLine="720"/>
        <w:rPr>
          <w:rFonts w:ascii="Times New Roman" w:hAnsi="Times New Roman" w:cs="Times New Roman"/>
          <w:sz w:val="24"/>
          <w:szCs w:val="24"/>
        </w:rPr>
      </w:pPr>
      <w:r w:rsidRPr="008B7288">
        <w:rPr>
          <w:rFonts w:ascii="Times New Roman" w:eastAsia="Calibri" w:hAnsi="Times New Roman" w:cs="Times New Roman"/>
          <w:sz w:val="24"/>
          <w:szCs w:val="24"/>
          <w:u w:val="single"/>
        </w:rPr>
        <w:t>Métodos de Investigación Educativa</w:t>
      </w:r>
      <w:r w:rsidRPr="004E31B8">
        <w:rPr>
          <w:rFonts w:ascii="Times New Roman" w:hAnsi="Times New Roman" w:cs="Times New Roman"/>
          <w:sz w:val="24"/>
          <w:szCs w:val="24"/>
        </w:rPr>
        <w:t xml:space="preserve">, </w:t>
      </w:r>
      <w:r>
        <w:rPr>
          <w:rFonts w:ascii="Times New Roman" w:hAnsi="Times New Roman" w:cs="Times New Roman"/>
          <w:sz w:val="24"/>
          <w:szCs w:val="24"/>
        </w:rPr>
        <w:t>es el estudio de las metodologías y teorías de la investigación.  Se da prioridad a la aplicación práctica de investigación por parte del estudiantado.  Este curso es requisito para todas las especialidades.</w:t>
      </w:r>
      <w:r>
        <w:rPr>
          <w:rFonts w:ascii="Times New Roman" w:hAnsi="Times New Roman" w:cs="Times New Roman"/>
          <w:sz w:val="24"/>
          <w:szCs w:val="24"/>
        </w:rPr>
        <w:tab/>
      </w:r>
    </w:p>
    <w:p w:rsidR="003F4980" w:rsidRDefault="003F4980" w:rsidP="003F498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El curso </w:t>
      </w:r>
      <w:r w:rsidRPr="00D04BEB">
        <w:rPr>
          <w:rFonts w:ascii="Times New Roman" w:hAnsi="Times New Roman" w:cs="Times New Roman"/>
          <w:sz w:val="24"/>
          <w:szCs w:val="24"/>
          <w:u w:val="single"/>
        </w:rPr>
        <w:t>Desarrollo de Destrezas en Literacia de la Información</w:t>
      </w:r>
      <w:r w:rsidRPr="00026F6D">
        <w:rPr>
          <w:rFonts w:ascii="Times New Roman" w:hAnsi="Times New Roman" w:cs="Times New Roman"/>
          <w:sz w:val="24"/>
          <w:szCs w:val="24"/>
        </w:rPr>
        <w:t xml:space="preserve"> </w:t>
      </w:r>
      <w:r>
        <w:rPr>
          <w:rFonts w:ascii="Times New Roman" w:hAnsi="Times New Roman" w:cs="Times New Roman"/>
          <w:sz w:val="24"/>
          <w:szCs w:val="24"/>
        </w:rPr>
        <w:t>se enfatizará en el desarrollo de un programa de literacia de la información acorde con las necesidades de los usuarios.  Estudio de los diferentes métodos y diseños instruccionales.</w:t>
      </w:r>
    </w:p>
    <w:p w:rsidR="003F4980" w:rsidRDefault="003F4980" w:rsidP="003F4980">
      <w:pPr>
        <w:spacing w:line="480" w:lineRule="auto"/>
        <w:ind w:left="720" w:firstLine="720"/>
        <w:rPr>
          <w:rFonts w:ascii="Times New Roman" w:hAnsi="Times New Roman" w:cs="Times New Roman"/>
          <w:sz w:val="24"/>
          <w:szCs w:val="24"/>
          <w:lang w:val="es-ES"/>
        </w:rPr>
      </w:pPr>
      <w:r>
        <w:rPr>
          <w:rFonts w:ascii="Times New Roman" w:eastAsia="Calibri" w:hAnsi="Times New Roman" w:cs="Times New Roman"/>
          <w:sz w:val="24"/>
          <w:szCs w:val="24"/>
        </w:rPr>
        <w:t xml:space="preserve">El curso </w:t>
      </w:r>
      <w:r w:rsidRPr="00BA2214">
        <w:rPr>
          <w:rFonts w:ascii="Times New Roman" w:eastAsia="Calibri" w:hAnsi="Times New Roman" w:cs="Times New Roman"/>
          <w:sz w:val="24"/>
          <w:szCs w:val="24"/>
          <w:u w:val="single"/>
        </w:rPr>
        <w:t>Proyecto de Investigación en el Escenario Educativo</w:t>
      </w:r>
      <w:r w:rsidRPr="004E31B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 para que el estudiante desarrolle un proyecto en el que ponga en práctica el conocimiento adquirido en el trabajo del curso.  </w:t>
      </w:r>
    </w:p>
    <w:p w:rsidR="003F4980" w:rsidRDefault="003F4980" w:rsidP="003F4980">
      <w:pPr>
        <w:spacing w:line="480" w:lineRule="auto"/>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El </w:t>
      </w:r>
      <w:r w:rsidRPr="00BA2214">
        <w:rPr>
          <w:rFonts w:ascii="Times New Roman" w:eastAsia="Calibri" w:hAnsi="Times New Roman" w:cs="Times New Roman"/>
          <w:sz w:val="24"/>
          <w:szCs w:val="24"/>
          <w:u w:val="single"/>
        </w:rPr>
        <w:t>Seminario de Tesina I</w:t>
      </w:r>
      <w:r>
        <w:rPr>
          <w:rFonts w:ascii="Times New Roman" w:eastAsia="Calibri" w:hAnsi="Times New Roman" w:cs="Times New Roman"/>
          <w:sz w:val="24"/>
          <w:szCs w:val="24"/>
        </w:rPr>
        <w:t xml:space="preserve">  es una investigación de la literatura relacionada a un aspecto específico del grado del estudiante.  El estudiante somete  un trabajo </w:t>
      </w:r>
      <w:r>
        <w:rPr>
          <w:rFonts w:ascii="Times New Roman" w:eastAsia="Calibri" w:hAnsi="Times New Roman" w:cs="Times New Roman"/>
          <w:sz w:val="24"/>
          <w:szCs w:val="24"/>
        </w:rPr>
        <w:lastRenderedPageBreak/>
        <w:t xml:space="preserve">escrito con el propósito de analizar un problema, basándose en la literatura e investigaciones encontradas.  </w:t>
      </w:r>
    </w:p>
    <w:p w:rsidR="00616216" w:rsidRPr="003F4980" w:rsidRDefault="003F4980" w:rsidP="003F4980">
      <w:pPr>
        <w:autoSpaceDE w:val="0"/>
        <w:autoSpaceDN w:val="0"/>
        <w:adjustRightInd w:val="0"/>
        <w:spacing w:line="480" w:lineRule="auto"/>
        <w:ind w:left="720"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190864">
        <w:rPr>
          <w:rFonts w:ascii="Times New Roman" w:hAnsi="Times New Roman" w:cs="Times New Roman"/>
          <w:bCs/>
          <w:sz w:val="24"/>
          <w:szCs w:val="24"/>
          <w:u w:val="single"/>
        </w:rPr>
        <w:t>Conservación, preservación y restauración de documentos</w:t>
      </w:r>
      <w:r>
        <w:rPr>
          <w:rFonts w:ascii="Times New Roman" w:hAnsi="Times New Roman" w:cs="Times New Roman"/>
          <w:bCs/>
          <w:sz w:val="24"/>
          <w:szCs w:val="24"/>
        </w:rPr>
        <w:t xml:space="preserve"> es una introducción </w:t>
      </w:r>
      <w:r>
        <w:rPr>
          <w:rFonts w:ascii="Times New Roman" w:hAnsi="Times New Roman" w:cs="Times New Roman"/>
          <w:iCs/>
          <w:sz w:val="24"/>
          <w:szCs w:val="24"/>
        </w:rPr>
        <w:t xml:space="preserve"> </w:t>
      </w:r>
      <w:r w:rsidRPr="00815049">
        <w:rPr>
          <w:rFonts w:ascii="Times New Roman" w:hAnsi="Times New Roman" w:cs="Times New Roman"/>
          <w:iCs/>
          <w:sz w:val="24"/>
          <w:szCs w:val="24"/>
        </w:rPr>
        <w:t>a los principios, problemas y técnicas para la elaboración de planes de preservación, conservación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y restauración de documentos. Muestra la complejidad en las diferentes áreas con sus problemas</w:t>
      </w:r>
      <w:r>
        <w:rPr>
          <w:rFonts w:ascii="Times New Roman" w:hAnsi="Times New Roman" w:cs="Times New Roman"/>
          <w:iCs/>
          <w:sz w:val="24"/>
          <w:szCs w:val="24"/>
        </w:rPr>
        <w:t xml:space="preserve"> </w:t>
      </w:r>
      <w:r w:rsidRPr="00815049">
        <w:rPr>
          <w:rFonts w:ascii="Times New Roman" w:hAnsi="Times New Roman" w:cs="Times New Roman"/>
          <w:iCs/>
          <w:sz w:val="24"/>
          <w:szCs w:val="24"/>
        </w:rPr>
        <w:t>administrativos, filosóficos, éticos y las soluciones en su práctica. Enfatiza la solución de problemas, tomas</w:t>
      </w:r>
      <w:r>
        <w:rPr>
          <w:rFonts w:ascii="Times New Roman" w:hAnsi="Times New Roman" w:cs="Times New Roman"/>
          <w:iCs/>
          <w:sz w:val="24"/>
          <w:szCs w:val="24"/>
        </w:rPr>
        <w:t xml:space="preserve"> </w:t>
      </w:r>
      <w:proofErr w:type="spellStart"/>
      <w:r w:rsidRPr="00815049">
        <w:rPr>
          <w:rFonts w:ascii="Times New Roman" w:hAnsi="Times New Roman" w:cs="Times New Roman"/>
          <w:iCs/>
          <w:sz w:val="24"/>
          <w:szCs w:val="24"/>
        </w:rPr>
        <w:t>decisionales</w:t>
      </w:r>
      <w:proofErr w:type="spellEnd"/>
      <w:r w:rsidRPr="00815049">
        <w:rPr>
          <w:rFonts w:ascii="Times New Roman" w:hAnsi="Times New Roman" w:cs="Times New Roman"/>
          <w:iCs/>
          <w:sz w:val="24"/>
          <w:szCs w:val="24"/>
        </w:rPr>
        <w:t>, la creación de planes, manejo del presupuesto, control de calidad y fases para establecer los</w:t>
      </w:r>
      <w:r>
        <w:rPr>
          <w:rFonts w:ascii="Times New Roman" w:hAnsi="Times New Roman" w:cs="Times New Roman"/>
          <w:iCs/>
          <w:sz w:val="24"/>
          <w:szCs w:val="24"/>
        </w:rPr>
        <w:t xml:space="preserve"> </w:t>
      </w:r>
      <w:r w:rsidRPr="00815049">
        <w:rPr>
          <w:rFonts w:ascii="Times New Roman" w:hAnsi="Times New Roman" w:cs="Times New Roman"/>
          <w:iCs/>
          <w:sz w:val="24"/>
          <w:szCs w:val="24"/>
        </w:rPr>
        <w:t>programas efectivos en las tres áreas. Integra la utilización de la tecnología en dichos procesos.</w:t>
      </w:r>
    </w:p>
    <w:p w:rsidR="0030288D" w:rsidRDefault="00941957" w:rsidP="0030288D">
      <w:pPr>
        <w:ind w:left="720"/>
        <w:rPr>
          <w:rFonts w:ascii="Times New Roman" w:hAnsi="Times New Roman" w:cs="Times New Roman"/>
          <w:i/>
          <w:sz w:val="24"/>
          <w:szCs w:val="24"/>
        </w:rPr>
      </w:pPr>
      <w:r>
        <w:rPr>
          <w:rFonts w:ascii="Times New Roman" w:hAnsi="Times New Roman" w:cs="Times New Roman"/>
          <w:i/>
          <w:noProof/>
          <w:sz w:val="24"/>
          <w:szCs w:val="24"/>
          <w:lang w:val="en-US"/>
        </w:rPr>
        <w:pict>
          <v:shape id="_x0000_s1041" type="#_x0000_t202" style="position:absolute;left:0;text-align:left;margin-left:30pt;margin-top:16.75pt;width:420.9pt;height:36.75pt;z-index:251664384">
            <v:textbox style="mso-next-textbox:#_x0000_s1041">
              <w:txbxContent>
                <w:p w:rsidR="001F6287" w:rsidRPr="00374733" w:rsidRDefault="001F6287" w:rsidP="00374733">
                  <w:pPr>
                    <w:autoSpaceDE w:val="0"/>
                    <w:autoSpaceDN w:val="0"/>
                    <w:adjustRightInd w:val="0"/>
                    <w:spacing w:after="0" w:line="240" w:lineRule="auto"/>
                    <w:rPr>
                      <w:rFonts w:ascii="Times-Roman" w:hAnsi="Times-Roman" w:cs="Times-Roman"/>
                      <w:i/>
                      <w:sz w:val="24"/>
                      <w:szCs w:val="24"/>
                      <w:lang w:val="en-US"/>
                    </w:rPr>
                  </w:pPr>
                  <w:r w:rsidRPr="00374733">
                    <w:rPr>
                      <w:rFonts w:ascii="Times-Roman" w:hAnsi="Times-Roman" w:cs="Times-Roman"/>
                      <w:i/>
                      <w:sz w:val="24"/>
                      <w:szCs w:val="24"/>
                      <w:lang w:val="en-US"/>
                    </w:rPr>
                    <w:t>Integrates the theory, application, and use of technology;</w:t>
                  </w:r>
                </w:p>
              </w:txbxContent>
            </v:textbox>
          </v:shape>
        </w:pict>
      </w:r>
      <w:r w:rsidR="0030288D" w:rsidRPr="00CC3FD6">
        <w:rPr>
          <w:rFonts w:ascii="Times New Roman" w:hAnsi="Times New Roman" w:cs="Times New Roman"/>
          <w:bCs/>
          <w:sz w:val="24"/>
          <w:szCs w:val="24"/>
        </w:rPr>
        <w:t>II.3.3</w:t>
      </w:r>
      <w:r w:rsidR="0030288D" w:rsidRPr="00CC3FD6">
        <w:rPr>
          <w:rFonts w:ascii="Times New Roman" w:hAnsi="Times New Roman" w:cs="Times New Roman"/>
          <w:sz w:val="24"/>
          <w:szCs w:val="24"/>
        </w:rPr>
        <w:t xml:space="preserve"> </w:t>
      </w:r>
      <w:r w:rsidR="0030288D" w:rsidRPr="00374733">
        <w:rPr>
          <w:rFonts w:ascii="Times New Roman" w:hAnsi="Times New Roman" w:cs="Times New Roman"/>
          <w:sz w:val="24"/>
          <w:szCs w:val="24"/>
        </w:rPr>
        <w:t>Integración de la teoría, aplicación, y uso de la tecnología.</w:t>
      </w:r>
    </w:p>
    <w:p w:rsidR="00374733" w:rsidRDefault="00374733" w:rsidP="0030288D">
      <w:pPr>
        <w:ind w:left="720"/>
        <w:rPr>
          <w:rFonts w:ascii="Times New Roman" w:hAnsi="Times New Roman" w:cs="Times New Roman"/>
          <w:i/>
          <w:sz w:val="24"/>
          <w:szCs w:val="24"/>
        </w:rPr>
      </w:pPr>
    </w:p>
    <w:p w:rsidR="00374733" w:rsidRDefault="00374733" w:rsidP="0030288D">
      <w:pPr>
        <w:ind w:left="720"/>
        <w:rPr>
          <w:rFonts w:ascii="Times New Roman" w:hAnsi="Times New Roman" w:cs="Times New Roman"/>
          <w:i/>
          <w:iCs/>
          <w:sz w:val="24"/>
          <w:szCs w:val="24"/>
        </w:rPr>
      </w:pPr>
    </w:p>
    <w:p w:rsidR="00720293" w:rsidRDefault="00720293" w:rsidP="00720293">
      <w:pPr>
        <w:ind w:left="720" w:firstLine="720"/>
        <w:rPr>
          <w:rFonts w:ascii="Times New Roman" w:hAnsi="Times New Roman" w:cs="Times New Roman"/>
          <w:iCs/>
          <w:sz w:val="24"/>
          <w:szCs w:val="24"/>
        </w:rPr>
      </w:pPr>
      <w:r w:rsidRPr="00720293">
        <w:rPr>
          <w:rFonts w:ascii="Times New Roman" w:hAnsi="Times New Roman" w:cs="Times New Roman"/>
          <w:iCs/>
          <w:sz w:val="24"/>
          <w:szCs w:val="24"/>
        </w:rPr>
        <w:t>Reconoce l</w:t>
      </w:r>
      <w:r>
        <w:rPr>
          <w:rFonts w:ascii="Times New Roman" w:hAnsi="Times New Roman" w:cs="Times New Roman"/>
          <w:iCs/>
          <w:sz w:val="24"/>
          <w:szCs w:val="24"/>
        </w:rPr>
        <w:t>os grandes cambios que se sucintan en esta sociedad cambiante, y se adapta a las nuevas tecnologías que emergen, utilizándolas a favor del campo.  El currículo se adapta a esta sociedad constantemente cambiante</w:t>
      </w:r>
      <w:r w:rsidR="00F83065">
        <w:rPr>
          <w:rFonts w:ascii="Times New Roman" w:hAnsi="Times New Roman" w:cs="Times New Roman"/>
          <w:iCs/>
          <w:sz w:val="24"/>
          <w:szCs w:val="24"/>
        </w:rPr>
        <w:t>, la evidencia se ve reflejada en los cursos.</w:t>
      </w:r>
    </w:p>
    <w:tbl>
      <w:tblPr>
        <w:tblStyle w:val="TableGrid"/>
        <w:tblW w:w="9648" w:type="dxa"/>
        <w:tblLook w:val="04A0"/>
      </w:tblPr>
      <w:tblGrid>
        <w:gridCol w:w="3374"/>
        <w:gridCol w:w="1764"/>
        <w:gridCol w:w="4510"/>
      </w:tblGrid>
      <w:tr w:rsidR="00F83065" w:rsidRPr="00E31289" w:rsidTr="00F83065">
        <w:tc>
          <w:tcPr>
            <w:tcW w:w="3374" w:type="dxa"/>
          </w:tcPr>
          <w:p w:rsidR="00F83065" w:rsidRPr="00450792" w:rsidRDefault="00F83065" w:rsidP="00720293">
            <w:pPr>
              <w:jc w:val="center"/>
              <w:rPr>
                <w:rFonts w:ascii="Arial" w:eastAsia="Calibri" w:hAnsi="Arial" w:cs="Arial"/>
                <w:sz w:val="24"/>
                <w:szCs w:val="24"/>
                <w:lang w:val="es-ES"/>
              </w:rPr>
            </w:pPr>
            <w:r>
              <w:rPr>
                <w:rFonts w:ascii="Arial" w:eastAsia="Calibri" w:hAnsi="Arial" w:cs="Arial"/>
                <w:sz w:val="24"/>
                <w:szCs w:val="24"/>
                <w:lang w:val="es-ES"/>
              </w:rPr>
              <w:t>Objetivo</w:t>
            </w:r>
          </w:p>
        </w:tc>
        <w:tc>
          <w:tcPr>
            <w:tcW w:w="6274" w:type="dxa"/>
            <w:gridSpan w:val="2"/>
          </w:tcPr>
          <w:p w:rsidR="00F83065" w:rsidRPr="00450792" w:rsidRDefault="00F83065" w:rsidP="00720293">
            <w:pPr>
              <w:pStyle w:val="ListParagraph"/>
              <w:ind w:left="342"/>
              <w:jc w:val="center"/>
              <w:rPr>
                <w:rFonts w:ascii="Arial" w:hAnsi="Arial" w:cs="Arial"/>
                <w:sz w:val="24"/>
                <w:szCs w:val="24"/>
              </w:rPr>
            </w:pPr>
            <w:r>
              <w:rPr>
                <w:rFonts w:ascii="Arial" w:hAnsi="Arial" w:cs="Arial"/>
                <w:sz w:val="24"/>
                <w:szCs w:val="24"/>
              </w:rPr>
              <w:t>Cursos</w:t>
            </w:r>
          </w:p>
        </w:tc>
      </w:tr>
      <w:tr w:rsidR="00720293" w:rsidRPr="00E31289" w:rsidTr="00F83065">
        <w:tc>
          <w:tcPr>
            <w:tcW w:w="3374" w:type="dxa"/>
          </w:tcPr>
          <w:p w:rsidR="00720293" w:rsidRPr="00450792" w:rsidRDefault="00F83065" w:rsidP="00B12C8F">
            <w:pPr>
              <w:rPr>
                <w:rFonts w:ascii="Arial" w:eastAsia="Calibri" w:hAnsi="Arial" w:cs="Arial"/>
                <w:sz w:val="24"/>
                <w:szCs w:val="24"/>
              </w:rPr>
            </w:pPr>
            <w:r>
              <w:rPr>
                <w:rFonts w:ascii="Arial" w:eastAsia="Calibri" w:hAnsi="Arial" w:cs="Arial"/>
                <w:sz w:val="24"/>
                <w:szCs w:val="24"/>
              </w:rPr>
              <w:t>I</w:t>
            </w:r>
            <w:proofErr w:type="spellStart"/>
            <w:r w:rsidR="00720293" w:rsidRPr="00450792">
              <w:rPr>
                <w:rFonts w:ascii="Arial" w:eastAsia="Calibri" w:hAnsi="Arial" w:cs="Arial"/>
                <w:sz w:val="24"/>
                <w:szCs w:val="24"/>
                <w:lang w:val="es-ES"/>
              </w:rPr>
              <w:t>ntegrar</w:t>
            </w:r>
            <w:proofErr w:type="spellEnd"/>
            <w:r w:rsidR="00720293" w:rsidRPr="00450792">
              <w:rPr>
                <w:rFonts w:ascii="Arial" w:eastAsia="Calibri" w:hAnsi="Arial" w:cs="Arial"/>
                <w:sz w:val="24"/>
                <w:szCs w:val="24"/>
                <w:lang w:val="es-ES"/>
              </w:rPr>
              <w:t xml:space="preserve"> efectivamente las nuevas tecnologías de la información a los servicios internos y externos en las bibliotecas y centros de información público y privado.</w:t>
            </w:r>
          </w:p>
        </w:tc>
        <w:tc>
          <w:tcPr>
            <w:tcW w:w="1764" w:type="dxa"/>
          </w:tcPr>
          <w:p w:rsidR="00720293" w:rsidRDefault="00720293" w:rsidP="00B12C8F">
            <w:pPr>
              <w:jc w:val="center"/>
              <w:rPr>
                <w:rFonts w:ascii="Arial" w:eastAsia="Calibri" w:hAnsi="Arial" w:cs="Arial"/>
                <w:sz w:val="24"/>
                <w:szCs w:val="24"/>
              </w:rPr>
            </w:pPr>
            <w:r>
              <w:rPr>
                <w:rFonts w:ascii="Arial" w:eastAsia="Calibri" w:hAnsi="Arial" w:cs="Arial"/>
                <w:sz w:val="24"/>
                <w:szCs w:val="24"/>
              </w:rPr>
              <w:t>Concentración</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Sub-especialidad II</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Electiva</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Electiva</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lastRenderedPageBreak/>
              <w:t>Sub-especialidad II</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Electiva</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 xml:space="preserve"> Sub-especialidad II</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Electiva</w:t>
            </w:r>
          </w:p>
          <w:p w:rsidR="00720293" w:rsidRDefault="00720293" w:rsidP="00B12C8F">
            <w:pPr>
              <w:jc w:val="center"/>
              <w:rPr>
                <w:rFonts w:ascii="Arial" w:eastAsia="Calibri" w:hAnsi="Arial" w:cs="Arial"/>
                <w:sz w:val="24"/>
                <w:szCs w:val="24"/>
              </w:rPr>
            </w:pPr>
          </w:p>
          <w:p w:rsidR="00720293" w:rsidRDefault="00720293" w:rsidP="00B12C8F">
            <w:pPr>
              <w:jc w:val="center"/>
              <w:rPr>
                <w:rFonts w:ascii="Arial" w:eastAsia="Calibri" w:hAnsi="Arial" w:cs="Arial"/>
                <w:sz w:val="24"/>
                <w:szCs w:val="24"/>
              </w:rPr>
            </w:pPr>
            <w:r>
              <w:rPr>
                <w:rFonts w:ascii="Arial" w:eastAsia="Calibri" w:hAnsi="Arial" w:cs="Arial"/>
                <w:sz w:val="24"/>
                <w:szCs w:val="24"/>
              </w:rPr>
              <w:t>Electiva</w:t>
            </w:r>
          </w:p>
          <w:p w:rsidR="00720293" w:rsidRPr="00450792" w:rsidRDefault="00720293" w:rsidP="00B12C8F">
            <w:pPr>
              <w:jc w:val="center"/>
              <w:rPr>
                <w:rFonts w:ascii="Arial" w:eastAsia="Calibri" w:hAnsi="Arial" w:cs="Arial"/>
                <w:sz w:val="24"/>
                <w:szCs w:val="24"/>
              </w:rPr>
            </w:pPr>
          </w:p>
        </w:tc>
        <w:tc>
          <w:tcPr>
            <w:tcW w:w="4510" w:type="dxa"/>
          </w:tcPr>
          <w:p w:rsidR="00720293" w:rsidRPr="00450792"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 xml:space="preserve">Tecnología e Internet en los Servicios Bibliotecarios </w:t>
            </w:r>
          </w:p>
          <w:p w:rsidR="00720293" w:rsidRPr="00450792" w:rsidRDefault="00720293" w:rsidP="00B12C8F">
            <w:pPr>
              <w:pStyle w:val="ListParagraph"/>
              <w:spacing w:after="200"/>
              <w:ind w:left="342"/>
              <w:rPr>
                <w:rFonts w:ascii="Arial" w:eastAsia="Calibri" w:hAnsi="Arial" w:cs="Arial"/>
                <w:sz w:val="24"/>
                <w:szCs w:val="24"/>
              </w:rPr>
            </w:pPr>
          </w:p>
          <w:p w:rsidR="00720293" w:rsidRPr="00E31289"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Organización y Recuperación de Recursos Informativos (Avanzado)</w:t>
            </w:r>
          </w:p>
          <w:p w:rsidR="00720293" w:rsidRPr="00E31289" w:rsidRDefault="00720293" w:rsidP="00B12C8F">
            <w:pPr>
              <w:pStyle w:val="ListParagraph"/>
              <w:rPr>
                <w:rFonts w:ascii="Arial" w:hAnsi="Arial" w:cs="Arial"/>
                <w:sz w:val="24"/>
                <w:szCs w:val="24"/>
              </w:rPr>
            </w:pPr>
          </w:p>
          <w:p w:rsidR="00720293" w:rsidRPr="00E31289" w:rsidRDefault="00720293" w:rsidP="00B12C8F">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Tecnología e Internet en los Servicios Bibliotecarios (Avanzado)</w:t>
            </w:r>
            <w:r w:rsidRPr="00E31289">
              <w:rPr>
                <w:rFonts w:ascii="Arial" w:hAnsi="Arial" w:cs="Arial"/>
                <w:iCs/>
                <w:sz w:val="24"/>
                <w:szCs w:val="24"/>
              </w:rPr>
              <w:t xml:space="preserve"> </w:t>
            </w:r>
          </w:p>
          <w:p w:rsidR="00720293" w:rsidRPr="00E31289" w:rsidRDefault="00720293" w:rsidP="00B12C8F">
            <w:pPr>
              <w:pStyle w:val="ListParagraph"/>
              <w:rPr>
                <w:rFonts w:ascii="Arial" w:hAnsi="Arial" w:cs="Arial"/>
                <w:iCs/>
                <w:sz w:val="24"/>
                <w:szCs w:val="24"/>
              </w:rPr>
            </w:pPr>
          </w:p>
          <w:p w:rsidR="00720293" w:rsidRPr="00E31289" w:rsidRDefault="00720293" w:rsidP="00B12C8F">
            <w:pPr>
              <w:pStyle w:val="ListParagraph"/>
              <w:numPr>
                <w:ilvl w:val="0"/>
                <w:numId w:val="9"/>
              </w:numPr>
              <w:spacing w:after="200"/>
              <w:ind w:left="342"/>
              <w:rPr>
                <w:rFonts w:ascii="Arial" w:eastAsia="Calibri" w:hAnsi="Arial" w:cs="Arial"/>
                <w:sz w:val="24"/>
                <w:szCs w:val="24"/>
              </w:rPr>
            </w:pPr>
            <w:r w:rsidRPr="00E31289">
              <w:rPr>
                <w:rFonts w:ascii="Arial" w:hAnsi="Arial" w:cs="Arial"/>
                <w:iCs/>
                <w:sz w:val="24"/>
                <w:szCs w:val="24"/>
              </w:rPr>
              <w:t>Diseño de productos multimedios en CD-</w:t>
            </w:r>
            <w:proofErr w:type="spellStart"/>
            <w:r w:rsidRPr="00E31289">
              <w:rPr>
                <w:rFonts w:ascii="Arial" w:hAnsi="Arial" w:cs="Arial"/>
                <w:iCs/>
                <w:sz w:val="24"/>
                <w:szCs w:val="24"/>
              </w:rPr>
              <w:t>Rom</w:t>
            </w:r>
            <w:proofErr w:type="spellEnd"/>
          </w:p>
          <w:p w:rsidR="00720293" w:rsidRPr="00450792" w:rsidRDefault="00720293" w:rsidP="00B12C8F">
            <w:pPr>
              <w:pStyle w:val="ListParagraph"/>
              <w:rPr>
                <w:rFonts w:ascii="Arial" w:hAnsi="Arial" w:cs="Arial"/>
                <w:sz w:val="24"/>
                <w:szCs w:val="24"/>
              </w:rPr>
            </w:pPr>
          </w:p>
          <w:p w:rsidR="00720293" w:rsidRPr="00450792"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lastRenderedPageBreak/>
              <w:t>Los CD-</w:t>
            </w:r>
            <w:proofErr w:type="spellStart"/>
            <w:r w:rsidRPr="00450792">
              <w:rPr>
                <w:rFonts w:ascii="Arial" w:hAnsi="Arial" w:cs="Arial"/>
                <w:sz w:val="24"/>
                <w:szCs w:val="24"/>
              </w:rPr>
              <w:t>Rom’s</w:t>
            </w:r>
            <w:proofErr w:type="spellEnd"/>
            <w:r w:rsidRPr="00450792">
              <w:rPr>
                <w:rFonts w:ascii="Arial" w:hAnsi="Arial" w:cs="Arial"/>
                <w:sz w:val="24"/>
                <w:szCs w:val="24"/>
              </w:rPr>
              <w:t xml:space="preserve"> y Bases de Datos en Línea como Herramientas para la Investigación </w:t>
            </w:r>
          </w:p>
          <w:p w:rsidR="00720293" w:rsidRPr="00450792" w:rsidRDefault="00720293" w:rsidP="00B12C8F">
            <w:pPr>
              <w:pStyle w:val="ListParagraph"/>
              <w:rPr>
                <w:rFonts w:ascii="Arial" w:hAnsi="Arial" w:cs="Arial"/>
                <w:sz w:val="24"/>
                <w:szCs w:val="24"/>
              </w:rPr>
            </w:pPr>
          </w:p>
          <w:p w:rsidR="00720293" w:rsidRPr="00450792"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Bibliotecas digitales y </w:t>
            </w:r>
            <w:proofErr w:type="spellStart"/>
            <w:r w:rsidRPr="00450792">
              <w:rPr>
                <w:rFonts w:ascii="Arial" w:hAnsi="Arial" w:cs="Arial"/>
                <w:sz w:val="24"/>
                <w:szCs w:val="24"/>
              </w:rPr>
              <w:t>Metadata</w:t>
            </w:r>
            <w:proofErr w:type="spellEnd"/>
          </w:p>
          <w:p w:rsidR="00720293" w:rsidRPr="00450792" w:rsidRDefault="00720293" w:rsidP="00B12C8F">
            <w:pPr>
              <w:pStyle w:val="ListParagraph"/>
              <w:rPr>
                <w:rFonts w:ascii="Arial" w:hAnsi="Arial" w:cs="Arial"/>
                <w:sz w:val="24"/>
                <w:szCs w:val="24"/>
              </w:rPr>
            </w:pPr>
          </w:p>
          <w:p w:rsidR="00720293" w:rsidRPr="00450792"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 xml:space="preserve">Uso del Internet como Recurso de Información </w:t>
            </w:r>
          </w:p>
          <w:p w:rsidR="00720293" w:rsidRPr="00450792" w:rsidRDefault="00720293" w:rsidP="00B12C8F">
            <w:pPr>
              <w:pStyle w:val="ListParagraph"/>
              <w:rPr>
                <w:rFonts w:ascii="Arial" w:hAnsi="Arial" w:cs="Arial"/>
                <w:sz w:val="24"/>
                <w:szCs w:val="24"/>
              </w:rPr>
            </w:pPr>
          </w:p>
          <w:p w:rsidR="00720293" w:rsidRPr="00E31289" w:rsidRDefault="00720293" w:rsidP="00B12C8F">
            <w:pPr>
              <w:pStyle w:val="ListParagraph"/>
              <w:numPr>
                <w:ilvl w:val="0"/>
                <w:numId w:val="9"/>
              </w:numPr>
              <w:spacing w:after="200"/>
              <w:ind w:left="342"/>
              <w:rPr>
                <w:rFonts w:ascii="Arial" w:eastAsia="Calibri" w:hAnsi="Arial" w:cs="Arial"/>
                <w:sz w:val="24"/>
                <w:szCs w:val="24"/>
              </w:rPr>
            </w:pPr>
            <w:r w:rsidRPr="00450792">
              <w:rPr>
                <w:rFonts w:ascii="Arial" w:hAnsi="Arial" w:cs="Arial"/>
                <w:sz w:val="24"/>
                <w:szCs w:val="24"/>
              </w:rPr>
              <w:t>Desarrollo de colecciones digitales</w:t>
            </w:r>
          </w:p>
          <w:p w:rsidR="00720293" w:rsidRPr="00E31289" w:rsidRDefault="00720293" w:rsidP="00B12C8F">
            <w:pPr>
              <w:pStyle w:val="ListParagraph"/>
              <w:rPr>
                <w:rFonts w:ascii="Arial" w:hAnsi="Arial" w:cs="Arial"/>
                <w:sz w:val="24"/>
                <w:szCs w:val="24"/>
              </w:rPr>
            </w:pPr>
          </w:p>
          <w:p w:rsidR="00720293" w:rsidRPr="00E31289" w:rsidRDefault="00720293" w:rsidP="00B12C8F">
            <w:pPr>
              <w:pStyle w:val="ListParagraph"/>
              <w:numPr>
                <w:ilvl w:val="0"/>
                <w:numId w:val="9"/>
              </w:numPr>
              <w:spacing w:after="200"/>
              <w:ind w:left="342"/>
              <w:rPr>
                <w:rFonts w:ascii="Arial" w:eastAsia="Calibri" w:hAnsi="Arial" w:cs="Arial"/>
                <w:sz w:val="24"/>
                <w:szCs w:val="24"/>
              </w:rPr>
            </w:pPr>
            <w:r w:rsidRPr="00E31289">
              <w:rPr>
                <w:rFonts w:ascii="Arial" w:hAnsi="Arial" w:cs="Arial"/>
                <w:sz w:val="24"/>
                <w:szCs w:val="24"/>
              </w:rPr>
              <w:t>Análisis y diseños de sistemas de información</w:t>
            </w:r>
          </w:p>
        </w:tc>
      </w:tr>
    </w:tbl>
    <w:p w:rsidR="00720293" w:rsidRDefault="00720293" w:rsidP="00F83065">
      <w:pPr>
        <w:rPr>
          <w:rFonts w:ascii="Times New Roman" w:hAnsi="Times New Roman" w:cs="Times New Roman"/>
          <w:i/>
          <w:iCs/>
          <w:sz w:val="24"/>
          <w:szCs w:val="24"/>
        </w:rPr>
      </w:pPr>
    </w:p>
    <w:p w:rsidR="00F83065" w:rsidRDefault="00F83065" w:rsidP="00F83065">
      <w:pPr>
        <w:rPr>
          <w:rFonts w:ascii="Times New Roman" w:hAnsi="Times New Roman" w:cs="Times New Roman"/>
          <w:i/>
          <w:iCs/>
          <w:sz w:val="24"/>
          <w:szCs w:val="24"/>
        </w:rPr>
      </w:pPr>
    </w:p>
    <w:p w:rsidR="00F83065" w:rsidRPr="00CC3FD6" w:rsidRDefault="00F83065" w:rsidP="00F83065">
      <w:pPr>
        <w:rPr>
          <w:rFonts w:ascii="Times New Roman" w:hAnsi="Times New Roman" w:cs="Times New Roman"/>
          <w:i/>
          <w:iCs/>
          <w:sz w:val="24"/>
          <w:szCs w:val="24"/>
        </w:rPr>
      </w:pPr>
    </w:p>
    <w:p w:rsidR="0030288D" w:rsidRPr="00374733" w:rsidRDefault="00941957" w:rsidP="0030288D">
      <w:pPr>
        <w:ind w:left="720"/>
        <w:rPr>
          <w:rFonts w:ascii="Times New Roman" w:hAnsi="Times New Roman" w:cs="Times New Roman"/>
          <w:sz w:val="24"/>
          <w:szCs w:val="24"/>
        </w:rPr>
      </w:pPr>
      <w:r>
        <w:rPr>
          <w:rFonts w:ascii="Times New Roman" w:hAnsi="Times New Roman" w:cs="Times New Roman"/>
          <w:noProof/>
          <w:sz w:val="24"/>
          <w:szCs w:val="24"/>
          <w:lang w:val="en-US"/>
        </w:rPr>
        <w:pict>
          <v:shape id="_x0000_s1042" type="#_x0000_t202" style="position:absolute;left:0;text-align:left;margin-left:30pt;margin-top:47.8pt;width:420.9pt;height:39.5pt;z-index:251665408">
            <v:textbox style="mso-next-textbox:#_x0000_s1042">
              <w:txbxContent>
                <w:p w:rsidR="001F6287" w:rsidRPr="00374733" w:rsidRDefault="001F6287" w:rsidP="00374733">
                  <w:pPr>
                    <w:autoSpaceDE w:val="0"/>
                    <w:autoSpaceDN w:val="0"/>
                    <w:adjustRightInd w:val="0"/>
                    <w:spacing w:after="0" w:line="240" w:lineRule="auto"/>
                    <w:rPr>
                      <w:rFonts w:ascii="Times-Roman" w:hAnsi="Times-Roman" w:cs="Times-Roman"/>
                      <w:i/>
                      <w:sz w:val="24"/>
                      <w:szCs w:val="24"/>
                      <w:lang w:val="en-US"/>
                    </w:rPr>
                  </w:pPr>
                  <w:r w:rsidRPr="00374733">
                    <w:rPr>
                      <w:rFonts w:ascii="Times-Roman" w:hAnsi="Times-Roman" w:cs="Times-Roman"/>
                      <w:i/>
                      <w:sz w:val="24"/>
                      <w:szCs w:val="24"/>
                      <w:lang w:val="en-US"/>
                    </w:rPr>
                    <w:t>Responds to the needs of a diverse society inc</w:t>
                  </w:r>
                  <w:r>
                    <w:rPr>
                      <w:rFonts w:ascii="Times-Roman" w:hAnsi="Times-Roman" w:cs="Times-Roman"/>
                      <w:i/>
                      <w:sz w:val="24"/>
                      <w:szCs w:val="24"/>
                      <w:lang w:val="en-US"/>
                    </w:rPr>
                    <w:t xml:space="preserve">luding the needs of underserved </w:t>
                  </w:r>
                  <w:r w:rsidRPr="00374733">
                    <w:rPr>
                      <w:rFonts w:ascii="Times-Roman" w:hAnsi="Times-Roman" w:cs="Times-Roman"/>
                      <w:i/>
                      <w:sz w:val="24"/>
                      <w:szCs w:val="24"/>
                      <w:lang w:val="en-US"/>
                    </w:rPr>
                    <w:t>groups;</w:t>
                  </w:r>
                </w:p>
              </w:txbxContent>
            </v:textbox>
          </v:shape>
        </w:pict>
      </w:r>
      <w:r w:rsidR="0030288D" w:rsidRPr="00CC3FD6">
        <w:rPr>
          <w:rFonts w:ascii="Times New Roman" w:hAnsi="Times New Roman" w:cs="Times New Roman"/>
          <w:bCs/>
          <w:sz w:val="24"/>
          <w:szCs w:val="24"/>
        </w:rPr>
        <w:t>II.3.4</w:t>
      </w:r>
      <w:r w:rsidR="0030288D" w:rsidRPr="00CC3FD6">
        <w:rPr>
          <w:rFonts w:ascii="Times New Roman" w:hAnsi="Times New Roman" w:cs="Times New Roman"/>
          <w:sz w:val="24"/>
          <w:szCs w:val="24"/>
        </w:rPr>
        <w:t xml:space="preserve"> </w:t>
      </w:r>
      <w:r w:rsidR="0030288D" w:rsidRPr="00374733">
        <w:rPr>
          <w:rFonts w:ascii="Times New Roman" w:hAnsi="Times New Roman" w:cs="Times New Roman"/>
          <w:sz w:val="24"/>
          <w:szCs w:val="24"/>
        </w:rPr>
        <w:t>Responde a las necesidades de la sociedad rápidamente cambiante, multicultural, multiétnica y multilingüe, incluyendo las necesidades de grupos minoritarios.</w:t>
      </w:r>
    </w:p>
    <w:p w:rsidR="00374733" w:rsidRDefault="00374733" w:rsidP="0030288D">
      <w:pPr>
        <w:ind w:left="720"/>
        <w:rPr>
          <w:rFonts w:ascii="Times New Roman" w:hAnsi="Times New Roman" w:cs="Times New Roman"/>
          <w:sz w:val="24"/>
          <w:szCs w:val="24"/>
        </w:rPr>
      </w:pPr>
    </w:p>
    <w:p w:rsidR="00374733" w:rsidRDefault="00374733" w:rsidP="0030288D">
      <w:pPr>
        <w:ind w:left="720"/>
        <w:rPr>
          <w:rFonts w:ascii="Times New Roman" w:hAnsi="Times New Roman" w:cs="Times New Roman"/>
          <w:sz w:val="24"/>
          <w:szCs w:val="24"/>
        </w:rPr>
      </w:pPr>
    </w:p>
    <w:p w:rsidR="00E43F86" w:rsidRDefault="00F83065" w:rsidP="00E43F86">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hAnsi="Times New Roman" w:cs="Times New Roman"/>
          <w:sz w:val="24"/>
          <w:szCs w:val="24"/>
        </w:rPr>
        <w:t xml:space="preserve">El </w:t>
      </w:r>
      <w:r w:rsidRPr="00F83065">
        <w:rPr>
          <w:rFonts w:ascii="Times New Roman" w:hAnsi="Times New Roman" w:cs="Times New Roman"/>
          <w:sz w:val="24"/>
          <w:szCs w:val="24"/>
        </w:rPr>
        <w:t>Programa de Maestría en Educación con Especialidad Servicios Bibliotecarios y Tecnología de la Información</w:t>
      </w:r>
      <w:r w:rsidRPr="00E43F86">
        <w:rPr>
          <w:rFonts w:ascii="Times New Roman" w:hAnsi="Times New Roman" w:cs="Times New Roman"/>
          <w:sz w:val="24"/>
          <w:szCs w:val="24"/>
        </w:rPr>
        <w:t xml:space="preserve"> </w:t>
      </w:r>
      <w:r w:rsidR="00CD63BE">
        <w:rPr>
          <w:rFonts w:ascii="Times New Roman" w:hAnsi="Times New Roman" w:cs="Times New Roman"/>
          <w:sz w:val="24"/>
          <w:szCs w:val="24"/>
        </w:rPr>
        <w:t xml:space="preserve">y la UT, </w:t>
      </w:r>
      <w:r>
        <w:rPr>
          <w:rFonts w:ascii="Times New Roman" w:hAnsi="Times New Roman" w:cs="Times New Roman"/>
          <w:sz w:val="24"/>
          <w:szCs w:val="24"/>
        </w:rPr>
        <w:t xml:space="preserve"> </w:t>
      </w:r>
      <w:r w:rsidR="00CD63BE">
        <w:rPr>
          <w:rFonts w:ascii="Times New Roman" w:hAnsi="Times New Roman" w:cs="Times New Roman"/>
          <w:sz w:val="24"/>
          <w:szCs w:val="24"/>
        </w:rPr>
        <w:t xml:space="preserve">se enfoca y esmera por ofrecer oportunidades a toda la sociedad en general.  Valora </w:t>
      </w:r>
      <w:r w:rsidR="00CD63BE" w:rsidRPr="00F83AF1">
        <w:rPr>
          <w:rFonts w:ascii="Times New Roman" w:eastAsia="Times New Roman" w:hAnsi="Times New Roman" w:cs="Times New Roman"/>
          <w:sz w:val="24"/>
          <w:szCs w:val="24"/>
        </w:rPr>
        <w:t>la libertad</w:t>
      </w:r>
      <w:r w:rsidR="00CD63BE">
        <w:rPr>
          <w:rFonts w:ascii="Times New Roman" w:eastAsia="Times New Roman" w:hAnsi="Times New Roman" w:cs="Times New Roman"/>
          <w:sz w:val="24"/>
          <w:szCs w:val="24"/>
        </w:rPr>
        <w:t xml:space="preserve"> del pensamiento y la expresión, </w:t>
      </w:r>
      <w:r w:rsidR="00CD63BE" w:rsidRPr="00F83AF1">
        <w:rPr>
          <w:rFonts w:ascii="Times New Roman" w:eastAsia="Times New Roman" w:hAnsi="Times New Roman" w:cs="Times New Roman"/>
          <w:sz w:val="24"/>
          <w:szCs w:val="24"/>
        </w:rPr>
        <w:t>el reconocimi</w:t>
      </w:r>
      <w:r w:rsidR="00CD63BE">
        <w:rPr>
          <w:rFonts w:ascii="Times New Roman" w:eastAsia="Times New Roman" w:hAnsi="Times New Roman" w:cs="Times New Roman"/>
          <w:sz w:val="24"/>
          <w:szCs w:val="24"/>
        </w:rPr>
        <w:t xml:space="preserve">ento y respeto de la diversidad, </w:t>
      </w:r>
      <w:r w:rsidR="00CD63BE" w:rsidRPr="00F83AF1">
        <w:rPr>
          <w:rFonts w:ascii="Times New Roman" w:eastAsia="Times New Roman" w:hAnsi="Times New Roman" w:cs="Times New Roman"/>
          <w:sz w:val="24"/>
          <w:szCs w:val="24"/>
        </w:rPr>
        <w:t>el respeto a la dign</w:t>
      </w:r>
      <w:r w:rsidR="00CD63BE">
        <w:rPr>
          <w:rFonts w:ascii="Times New Roman" w:eastAsia="Times New Roman" w:hAnsi="Times New Roman" w:cs="Times New Roman"/>
          <w:sz w:val="24"/>
          <w:szCs w:val="24"/>
        </w:rPr>
        <w:t xml:space="preserve">idad individual (del individuo). </w:t>
      </w:r>
      <w:r w:rsidR="00CD63BE" w:rsidRPr="00F83AF1">
        <w:rPr>
          <w:rFonts w:ascii="Times New Roman" w:eastAsia="Times New Roman" w:hAnsi="Times New Roman" w:cs="Times New Roman"/>
          <w:sz w:val="24"/>
          <w:szCs w:val="24"/>
        </w:rPr>
        <w:t>la excelencia en la enseñanza y la generación, diseminació</w:t>
      </w:r>
      <w:r w:rsidR="00CD63BE">
        <w:rPr>
          <w:rFonts w:ascii="Times New Roman" w:eastAsia="Times New Roman" w:hAnsi="Times New Roman" w:cs="Times New Roman"/>
          <w:sz w:val="24"/>
          <w:szCs w:val="24"/>
        </w:rPr>
        <w:t xml:space="preserve">n y aplicación del conocimiento, </w:t>
      </w:r>
      <w:r w:rsidR="00CD63BE" w:rsidRPr="00F83AF1">
        <w:rPr>
          <w:rFonts w:ascii="Times New Roman" w:eastAsia="Times New Roman" w:hAnsi="Times New Roman" w:cs="Times New Roman"/>
          <w:sz w:val="24"/>
          <w:szCs w:val="24"/>
        </w:rPr>
        <w:t>la promoción de valore</w:t>
      </w:r>
      <w:r w:rsidR="00CD63BE">
        <w:rPr>
          <w:rFonts w:ascii="Times New Roman" w:eastAsia="Times New Roman" w:hAnsi="Times New Roman" w:cs="Times New Roman"/>
          <w:sz w:val="24"/>
          <w:szCs w:val="24"/>
        </w:rPr>
        <w:t xml:space="preserve">s éticos, sociales y culturales, </w:t>
      </w:r>
      <w:r w:rsidR="00CD63BE" w:rsidRPr="00F83AF1">
        <w:rPr>
          <w:rFonts w:ascii="Times New Roman" w:eastAsia="Times New Roman" w:hAnsi="Times New Roman" w:cs="Times New Roman"/>
          <w:sz w:val="24"/>
          <w:szCs w:val="24"/>
        </w:rPr>
        <w:t>la excelencia en la planificac</w:t>
      </w:r>
      <w:r w:rsidR="00CD63BE">
        <w:rPr>
          <w:rFonts w:ascii="Times New Roman" w:eastAsia="Times New Roman" w:hAnsi="Times New Roman" w:cs="Times New Roman"/>
          <w:sz w:val="24"/>
          <w:szCs w:val="24"/>
        </w:rPr>
        <w:t xml:space="preserve">ión, la operación y el servicio, </w:t>
      </w:r>
      <w:r w:rsidR="00CD63BE" w:rsidRPr="00F83AF1">
        <w:rPr>
          <w:rFonts w:ascii="Times New Roman" w:eastAsia="Times New Roman" w:hAnsi="Times New Roman" w:cs="Times New Roman"/>
          <w:sz w:val="24"/>
          <w:szCs w:val="24"/>
        </w:rPr>
        <w:t xml:space="preserve">el respeto </w:t>
      </w:r>
      <w:r w:rsidR="00CD63BE">
        <w:rPr>
          <w:rFonts w:ascii="Times New Roman" w:eastAsia="Times New Roman" w:hAnsi="Times New Roman" w:cs="Times New Roman"/>
          <w:sz w:val="24"/>
          <w:szCs w:val="24"/>
        </w:rPr>
        <w:t xml:space="preserve">por el ambiente y la naturaleza, y </w:t>
      </w:r>
      <w:r w:rsidR="00CD63BE" w:rsidRPr="00F83AF1">
        <w:rPr>
          <w:rFonts w:ascii="Times New Roman" w:eastAsia="Times New Roman" w:hAnsi="Times New Roman" w:cs="Times New Roman"/>
          <w:sz w:val="24"/>
          <w:szCs w:val="24"/>
        </w:rPr>
        <w:t>la promoción de la sensibilidad humana y estética.</w:t>
      </w:r>
    </w:p>
    <w:p w:rsidR="00E43F86" w:rsidRDefault="00CD63BE" w:rsidP="00E43F86">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w:t>
      </w:r>
      <w:r w:rsidR="00B12C8F">
        <w:rPr>
          <w:rFonts w:ascii="Times New Roman" w:eastAsia="Times New Roman" w:hAnsi="Times New Roman" w:cs="Times New Roman"/>
          <w:sz w:val="24"/>
          <w:szCs w:val="24"/>
        </w:rPr>
        <w:t xml:space="preserve">el </w:t>
      </w:r>
      <w:r w:rsidR="00B12C8F" w:rsidRPr="005715A7">
        <w:rPr>
          <w:rFonts w:ascii="Times New Roman" w:eastAsia="Times New Roman" w:hAnsi="Times New Roman" w:cs="Times New Roman"/>
          <w:sz w:val="24"/>
          <w:szCs w:val="24"/>
        </w:rPr>
        <w:t xml:space="preserve">curso </w:t>
      </w:r>
      <w:r w:rsidRPr="005715A7">
        <w:rPr>
          <w:rFonts w:ascii="Times New Roman" w:eastAsia="Times New Roman" w:hAnsi="Times New Roman" w:cs="Times New Roman"/>
          <w:sz w:val="24"/>
          <w:szCs w:val="24"/>
        </w:rPr>
        <w:t xml:space="preserve"> </w:t>
      </w:r>
      <w:r w:rsidR="00B12C8F" w:rsidRPr="005715A7">
        <w:rPr>
          <w:rFonts w:ascii="Times New Roman" w:hAnsi="Times New Roman" w:cs="Times New Roman"/>
          <w:sz w:val="24"/>
          <w:szCs w:val="24"/>
        </w:rPr>
        <w:t>Administración de los servicios de Información: Servicios de Información y Referencia, Políticas de acceso a la información</w:t>
      </w:r>
      <w:r w:rsidR="00E43F86">
        <w:rPr>
          <w:rFonts w:ascii="Times New Roman" w:hAnsi="Times New Roman" w:cs="Times New Roman"/>
          <w:sz w:val="24"/>
          <w:szCs w:val="24"/>
          <w:u w:val="single"/>
        </w:rPr>
        <w:t>,</w:t>
      </w:r>
      <w:r w:rsidR="00E43F86">
        <w:rPr>
          <w:rFonts w:ascii="Times New Roman" w:hAnsi="Times New Roman" w:cs="Times New Roman"/>
          <w:sz w:val="24"/>
          <w:szCs w:val="24"/>
        </w:rPr>
        <w:t xml:space="preserve"> se presenta la evolución de la Biblioteca Pública desde el pasado hasta el presente.  Se enfatizará en los servicios, la población, y características de las políticas de este tipo de centro de información.  Las leyes del estado y municipales relacionadas con la administración y el servicio público. Se discuten</w:t>
      </w:r>
      <w:r w:rsidR="00E43F86" w:rsidRPr="00573259">
        <w:rPr>
          <w:rFonts w:ascii="Times New Roman" w:hAnsi="Times New Roman" w:cs="Times New Roman"/>
          <w:sz w:val="24"/>
          <w:szCs w:val="24"/>
        </w:rPr>
        <w:t xml:space="preserve"> todos los</w:t>
      </w:r>
      <w:r w:rsidR="00E43F86" w:rsidRPr="00E43F86">
        <w:rPr>
          <w:rFonts w:ascii="Times New Roman" w:hAnsi="Times New Roman" w:cs="Times New Roman"/>
          <w:sz w:val="24"/>
          <w:szCs w:val="24"/>
        </w:rPr>
        <w:t xml:space="preserve"> </w:t>
      </w:r>
      <w:r w:rsidR="00E43F86" w:rsidRPr="00573259">
        <w:rPr>
          <w:rFonts w:ascii="Times New Roman" w:hAnsi="Times New Roman" w:cs="Times New Roman"/>
          <w:sz w:val="24"/>
          <w:szCs w:val="24"/>
        </w:rPr>
        <w:t>aspectos relacionados  con</w:t>
      </w:r>
      <w:r w:rsidR="00E43F86">
        <w:rPr>
          <w:rFonts w:ascii="Times New Roman" w:hAnsi="Times New Roman" w:cs="Times New Roman"/>
          <w:sz w:val="24"/>
          <w:szCs w:val="24"/>
        </w:rPr>
        <w:t xml:space="preserve"> </w:t>
      </w:r>
      <w:r w:rsidR="00E43F86" w:rsidRPr="00573259">
        <w:rPr>
          <w:rFonts w:ascii="Times New Roman" w:hAnsi="Times New Roman" w:cs="Times New Roman"/>
          <w:sz w:val="24"/>
          <w:szCs w:val="24"/>
        </w:rPr>
        <w:t>los servicios de referencia en las bibliotecas escolares.</w:t>
      </w:r>
      <w:r w:rsidR="00E43F86">
        <w:rPr>
          <w:rFonts w:ascii="Times New Roman" w:hAnsi="Times New Roman" w:cs="Times New Roman"/>
          <w:sz w:val="24"/>
          <w:szCs w:val="24"/>
        </w:rPr>
        <w:t xml:space="preserve">  Se enfatiza en la integración de los servicios de referencia con el proceso de aprendizaje de los estudiantes.  Incluye temas como: entrevista al usuario, estrategias de búsqueda de información, recursos de referencia e información y la evaluación de los servicios de referencia.</w:t>
      </w:r>
      <w:r w:rsidR="00E43F86" w:rsidRPr="00E43F86">
        <w:rPr>
          <w:rFonts w:ascii="Times New Roman" w:hAnsi="Times New Roman" w:cs="Times New Roman"/>
          <w:iCs/>
          <w:sz w:val="24"/>
          <w:szCs w:val="24"/>
        </w:rPr>
        <w:t xml:space="preserve"> </w:t>
      </w:r>
      <w:r w:rsidR="00E43F86">
        <w:rPr>
          <w:rFonts w:ascii="Times New Roman" w:hAnsi="Times New Roman" w:cs="Times New Roman"/>
          <w:iCs/>
          <w:sz w:val="24"/>
          <w:szCs w:val="24"/>
        </w:rPr>
        <w:t>Además, se analiza e</w:t>
      </w:r>
      <w:r w:rsidR="00E43F86" w:rsidRPr="00815049">
        <w:rPr>
          <w:rFonts w:ascii="Times New Roman" w:hAnsi="Times New Roman" w:cs="Times New Roman"/>
          <w:iCs/>
          <w:sz w:val="24"/>
          <w:szCs w:val="24"/>
        </w:rPr>
        <w:t>l acceso de la información, bases teóricas, los clientes, usuarios y comunidad de la biblioteca y otras entidades</w:t>
      </w:r>
      <w:r w:rsidR="00E43F86">
        <w:rPr>
          <w:rFonts w:ascii="Times New Roman" w:hAnsi="Times New Roman" w:cs="Times New Roman"/>
          <w:iCs/>
          <w:sz w:val="24"/>
          <w:szCs w:val="24"/>
        </w:rPr>
        <w:t xml:space="preserve"> </w:t>
      </w:r>
      <w:r w:rsidR="00E43F86" w:rsidRPr="00815049">
        <w:rPr>
          <w:rFonts w:ascii="Times New Roman" w:hAnsi="Times New Roman" w:cs="Times New Roman"/>
          <w:iCs/>
          <w:sz w:val="24"/>
          <w:szCs w:val="24"/>
        </w:rPr>
        <w:t>e información, su identificación y análisis. La preparación de políticas de acceso a la información y</w:t>
      </w:r>
      <w:r w:rsidR="00E43F86">
        <w:rPr>
          <w:rFonts w:ascii="Times New Roman" w:hAnsi="Times New Roman" w:cs="Times New Roman"/>
          <w:iCs/>
          <w:sz w:val="24"/>
          <w:szCs w:val="24"/>
        </w:rPr>
        <w:t xml:space="preserve"> </w:t>
      </w:r>
      <w:r w:rsidR="00E43F86" w:rsidRPr="00815049">
        <w:rPr>
          <w:rFonts w:ascii="Times New Roman" w:hAnsi="Times New Roman" w:cs="Times New Roman"/>
          <w:iCs/>
          <w:sz w:val="24"/>
          <w:szCs w:val="24"/>
        </w:rPr>
        <w:t>formación de colecciones. La selección de materiales de información. La evaluación, descarte y mantenimiento</w:t>
      </w:r>
      <w:r w:rsidR="00E43F86">
        <w:rPr>
          <w:rFonts w:ascii="Times New Roman" w:hAnsi="Times New Roman" w:cs="Times New Roman"/>
          <w:iCs/>
          <w:sz w:val="24"/>
          <w:szCs w:val="24"/>
        </w:rPr>
        <w:t xml:space="preserve"> </w:t>
      </w:r>
      <w:r w:rsidR="00E43F86" w:rsidRPr="00815049">
        <w:rPr>
          <w:rFonts w:ascii="Times New Roman" w:hAnsi="Times New Roman" w:cs="Times New Roman"/>
          <w:iCs/>
          <w:sz w:val="24"/>
          <w:szCs w:val="24"/>
        </w:rPr>
        <w:t>de colecciones. El compartir de recursos, incluyendo el uso del internet, WWW y otra nueva tecnología,</w:t>
      </w:r>
      <w:r w:rsidR="00E43F86">
        <w:rPr>
          <w:rFonts w:ascii="Times New Roman" w:hAnsi="Times New Roman" w:cs="Times New Roman"/>
          <w:iCs/>
          <w:sz w:val="24"/>
          <w:szCs w:val="24"/>
        </w:rPr>
        <w:t xml:space="preserve"> </w:t>
      </w:r>
      <w:r w:rsidR="00E43F86" w:rsidRPr="00815049">
        <w:rPr>
          <w:rFonts w:ascii="Times New Roman" w:hAnsi="Times New Roman" w:cs="Times New Roman"/>
          <w:iCs/>
          <w:sz w:val="24"/>
          <w:szCs w:val="24"/>
        </w:rPr>
        <w:t>los derechos del autor y propiedad intelectual. La censura y libertad intelectual.</w:t>
      </w:r>
    </w:p>
    <w:p w:rsidR="003F4980" w:rsidRDefault="00E43F86" w:rsidP="003F4980">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hAnsi="Times New Roman" w:cs="Times New Roman"/>
          <w:sz w:val="24"/>
          <w:szCs w:val="24"/>
        </w:rPr>
        <w:t xml:space="preserve">En el curso </w:t>
      </w:r>
      <w:r w:rsidRPr="002D71A9">
        <w:rPr>
          <w:rFonts w:ascii="Times New Roman" w:eastAsia="Calibri" w:hAnsi="Times New Roman" w:cs="Times New Roman"/>
          <w:sz w:val="24"/>
          <w:szCs w:val="24"/>
          <w:u w:val="single"/>
        </w:rPr>
        <w:t>Servicios para Niños y Jóvenes</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se estudian las características  de los niños y los adolecentes  y sus implicaciones para el servicio bibliotecario escolar.  Se discuten las estrategias para satisfacer las necesidades de información, los intereses, actividades y servicios  apropiados para esta población.  Se enfatiza </w:t>
      </w:r>
      <w:r>
        <w:rPr>
          <w:rFonts w:ascii="Times New Roman" w:eastAsia="Calibri" w:hAnsi="Times New Roman" w:cs="Times New Roman"/>
          <w:sz w:val="24"/>
          <w:szCs w:val="24"/>
        </w:rPr>
        <w:lastRenderedPageBreak/>
        <w:t>en las destrezas de información, en el pensamiento crítico y en programas de lectura.</w:t>
      </w:r>
    </w:p>
    <w:p w:rsidR="005715A7" w:rsidRPr="00CD63BE" w:rsidRDefault="003F4980" w:rsidP="003F4980">
      <w:pPr>
        <w:spacing w:before="100" w:beforeAutospacing="1" w:after="100" w:afterAutospacing="1" w:line="480" w:lineRule="auto"/>
        <w:ind w:left="720" w:firstLine="720"/>
        <w:rPr>
          <w:rFonts w:ascii="Times New Roman" w:eastAsia="Times New Roman" w:hAnsi="Times New Roman" w:cs="Times New Roman"/>
          <w:sz w:val="24"/>
          <w:szCs w:val="24"/>
        </w:rPr>
      </w:pPr>
      <w:r>
        <w:rPr>
          <w:rFonts w:ascii="Times New Roman" w:hAnsi="Times New Roman" w:cs="Times New Roman"/>
          <w:sz w:val="24"/>
          <w:szCs w:val="24"/>
        </w:rPr>
        <w:t xml:space="preserve">En </w:t>
      </w:r>
      <w:r w:rsidR="00B12C8F" w:rsidRPr="005715A7">
        <w:rPr>
          <w:rFonts w:ascii="Times New Roman" w:hAnsi="Times New Roman" w:cs="Times New Roman"/>
          <w:sz w:val="24"/>
          <w:szCs w:val="24"/>
        </w:rPr>
        <w:t>Fundamentos de Bibliotecología e Información</w:t>
      </w:r>
      <w:r w:rsidRPr="003F4980">
        <w:rPr>
          <w:rFonts w:ascii="Times New Roman" w:eastAsia="Calibri" w:hAnsi="Times New Roman" w:cs="Times New Roman"/>
          <w:sz w:val="24"/>
          <w:szCs w:val="24"/>
        </w:rPr>
        <w:t xml:space="preserve"> </w:t>
      </w:r>
      <w:r w:rsidRPr="000D0F84">
        <w:rPr>
          <w:rFonts w:ascii="Times New Roman" w:eastAsia="Calibri" w:hAnsi="Times New Roman" w:cs="Times New Roman"/>
          <w:sz w:val="24"/>
          <w:szCs w:val="24"/>
        </w:rPr>
        <w:t>se introduce a los estudiantes al marco teórico y filosófico de la bibliotecología y la ciencia de la información.  Propósito, función y servicios que ofrece cada uno de los tipos de bibliotecas y centros de documentación e información de la sociedad moderna, especialmente la sociedad puertorriqueña.  La profesión, su historia, terminología, literatura, asociaciones, ejercicio, educación y retos.</w:t>
      </w:r>
    </w:p>
    <w:p w:rsidR="0030288D" w:rsidRDefault="00941957" w:rsidP="0030288D">
      <w:pPr>
        <w:ind w:left="720"/>
        <w:rPr>
          <w:rFonts w:ascii="Times New Roman" w:hAnsi="Times New Roman" w:cs="Times New Roman"/>
          <w:i/>
          <w:sz w:val="24"/>
          <w:szCs w:val="24"/>
        </w:rPr>
      </w:pPr>
      <w:r>
        <w:rPr>
          <w:rFonts w:ascii="Times New Roman" w:hAnsi="Times New Roman" w:cs="Times New Roman"/>
          <w:i/>
          <w:noProof/>
          <w:sz w:val="24"/>
          <w:szCs w:val="24"/>
          <w:lang w:val="en-US"/>
        </w:rPr>
        <w:pict>
          <v:shape id="_x0000_s1043" type="#_x0000_t202" style="position:absolute;left:0;text-align:left;margin-left:28.45pt;margin-top:33pt;width:420.9pt;height:31.3pt;z-index:251666432">
            <v:textbox style="mso-next-textbox:#_x0000_s1043">
              <w:txbxContent>
                <w:p w:rsidR="001F6287" w:rsidRPr="00374733" w:rsidRDefault="001F6287" w:rsidP="00374733">
                  <w:pPr>
                    <w:rPr>
                      <w:i/>
                      <w:szCs w:val="24"/>
                      <w:lang w:val="en-US"/>
                    </w:rPr>
                  </w:pPr>
                  <w:r w:rsidRPr="00374733">
                    <w:rPr>
                      <w:rFonts w:ascii="Times-Roman" w:hAnsi="Times-Roman" w:cs="Times-Roman"/>
                      <w:i/>
                      <w:sz w:val="24"/>
                      <w:szCs w:val="24"/>
                      <w:lang w:val="en-US"/>
                    </w:rPr>
                    <w:t>Responds to the needs of a rapidly changing technological and global society</w:t>
                  </w:r>
                </w:p>
              </w:txbxContent>
            </v:textbox>
          </v:shape>
        </w:pict>
      </w:r>
      <w:r w:rsidR="0030288D" w:rsidRPr="00CC3FD6">
        <w:rPr>
          <w:rFonts w:ascii="Times New Roman" w:hAnsi="Times New Roman" w:cs="Times New Roman"/>
          <w:bCs/>
          <w:sz w:val="24"/>
          <w:szCs w:val="24"/>
        </w:rPr>
        <w:t>II.3.5</w:t>
      </w:r>
      <w:r w:rsidR="0030288D" w:rsidRPr="00CC3FD6">
        <w:rPr>
          <w:rFonts w:ascii="Times New Roman" w:hAnsi="Times New Roman" w:cs="Times New Roman"/>
          <w:sz w:val="24"/>
          <w:szCs w:val="24"/>
        </w:rPr>
        <w:t xml:space="preserve"> </w:t>
      </w:r>
      <w:r w:rsidR="0030288D" w:rsidRPr="00374733">
        <w:rPr>
          <w:rFonts w:ascii="Times New Roman" w:hAnsi="Times New Roman" w:cs="Times New Roman"/>
          <w:sz w:val="24"/>
          <w:szCs w:val="24"/>
        </w:rPr>
        <w:t>Responde a las necesidades de sociedad global y tecnológica rápidamente cambiante.</w:t>
      </w:r>
    </w:p>
    <w:p w:rsidR="00374733" w:rsidRDefault="00374733" w:rsidP="0030288D">
      <w:pPr>
        <w:ind w:left="720"/>
        <w:rPr>
          <w:rFonts w:ascii="Times New Roman" w:hAnsi="Times New Roman" w:cs="Times New Roman"/>
          <w:i/>
          <w:sz w:val="24"/>
          <w:szCs w:val="24"/>
        </w:rPr>
      </w:pPr>
    </w:p>
    <w:p w:rsidR="00374733" w:rsidRDefault="00374733" w:rsidP="0030288D">
      <w:pPr>
        <w:ind w:left="720"/>
        <w:rPr>
          <w:rFonts w:ascii="Times New Roman" w:hAnsi="Times New Roman" w:cs="Times New Roman"/>
          <w:i/>
          <w:sz w:val="24"/>
          <w:szCs w:val="24"/>
        </w:rPr>
      </w:pPr>
    </w:p>
    <w:p w:rsidR="003D0FE1" w:rsidRDefault="003D0FE1" w:rsidP="003D0FE1">
      <w:pPr>
        <w:spacing w:line="480" w:lineRule="auto"/>
        <w:ind w:left="720" w:firstLine="720"/>
        <w:rPr>
          <w:rFonts w:ascii="Times New Roman" w:hAnsi="Times New Roman" w:cs="Times New Roman"/>
          <w:sz w:val="24"/>
          <w:szCs w:val="24"/>
        </w:rPr>
      </w:pPr>
      <w:r w:rsidRPr="003D0FE1">
        <w:rPr>
          <w:rFonts w:ascii="Times New Roman" w:hAnsi="Times New Roman" w:cs="Times New Roman"/>
          <w:bCs/>
          <w:sz w:val="24"/>
          <w:szCs w:val="24"/>
        </w:rPr>
        <w:t xml:space="preserve">Los cursos que se describen a continuación son parte de la propuesta curricular y evidencian en siguiente Estándar.  </w:t>
      </w:r>
      <w:r w:rsidR="00DD6873" w:rsidRPr="003D0FE1">
        <w:rPr>
          <w:rFonts w:ascii="Times New Roman" w:hAnsi="Times New Roman" w:cs="Times New Roman"/>
          <w:bCs/>
          <w:sz w:val="24"/>
          <w:szCs w:val="24"/>
        </w:rPr>
        <w:t>Organización y recuperación de la información (Avanzado)</w:t>
      </w:r>
      <w:r>
        <w:rPr>
          <w:rFonts w:ascii="Times New Roman" w:hAnsi="Times New Roman" w:cs="Times New Roman"/>
          <w:bCs/>
          <w:sz w:val="24"/>
          <w:szCs w:val="24"/>
          <w:u w:val="single"/>
        </w:rPr>
        <w:t>,</w:t>
      </w:r>
      <w:r w:rsidR="00DD6873">
        <w:rPr>
          <w:rFonts w:ascii="Times New Roman" w:hAnsi="Times New Roman" w:cs="Times New Roman"/>
          <w:bCs/>
          <w:sz w:val="24"/>
          <w:szCs w:val="24"/>
        </w:rPr>
        <w:t xml:space="preserve"> es un e</w:t>
      </w:r>
      <w:r w:rsidR="00DD6873" w:rsidRPr="00815049">
        <w:rPr>
          <w:rFonts w:ascii="Times New Roman" w:hAnsi="Times New Roman" w:cs="Times New Roman"/>
          <w:iCs/>
          <w:sz w:val="24"/>
          <w:szCs w:val="24"/>
        </w:rPr>
        <w:t>studio abarcador de la organización de la información almacenada en diferentes soportes, con el fin de</w:t>
      </w:r>
      <w:r w:rsidR="00DD6873">
        <w:rPr>
          <w:rFonts w:ascii="Times New Roman" w:hAnsi="Times New Roman" w:cs="Times New Roman"/>
          <w:iCs/>
          <w:sz w:val="24"/>
          <w:szCs w:val="24"/>
        </w:rPr>
        <w:t xml:space="preserve"> </w:t>
      </w:r>
      <w:r w:rsidR="00DD6873" w:rsidRPr="00815049">
        <w:rPr>
          <w:rFonts w:ascii="Times New Roman" w:hAnsi="Times New Roman" w:cs="Times New Roman"/>
          <w:iCs/>
          <w:sz w:val="24"/>
          <w:szCs w:val="24"/>
        </w:rPr>
        <w:t>facilitar el acceso a la misma. Incluye la catalogación descriptiva de recursos informativos multitipo, la elección</w:t>
      </w:r>
      <w:r w:rsidR="00DD6873">
        <w:rPr>
          <w:rFonts w:ascii="Times New Roman" w:hAnsi="Times New Roman" w:cs="Times New Roman"/>
          <w:iCs/>
          <w:sz w:val="24"/>
          <w:szCs w:val="24"/>
        </w:rPr>
        <w:t xml:space="preserve"> </w:t>
      </w:r>
      <w:r w:rsidR="00DD6873" w:rsidRPr="00815049">
        <w:rPr>
          <w:rFonts w:ascii="Times New Roman" w:hAnsi="Times New Roman" w:cs="Times New Roman"/>
          <w:iCs/>
          <w:sz w:val="24"/>
          <w:szCs w:val="24"/>
        </w:rPr>
        <w:t>de puntos de acceso, la asignación de encabezamientos de materia y clasificación. Se continúa desarrollando</w:t>
      </w:r>
      <w:r w:rsidR="00DD6873">
        <w:rPr>
          <w:rFonts w:ascii="Times New Roman" w:hAnsi="Times New Roman" w:cs="Times New Roman"/>
          <w:iCs/>
          <w:sz w:val="24"/>
          <w:szCs w:val="24"/>
        </w:rPr>
        <w:t xml:space="preserve"> </w:t>
      </w:r>
      <w:r w:rsidR="00DD6873" w:rsidRPr="00815049">
        <w:rPr>
          <w:rFonts w:ascii="Times New Roman" w:hAnsi="Times New Roman" w:cs="Times New Roman"/>
          <w:iCs/>
          <w:sz w:val="24"/>
          <w:szCs w:val="24"/>
        </w:rPr>
        <w:t>los conocimientos y las destrezas de los estudiantes con la incorporación de información en bases de datos, tanto manuales como computarizados. Se proveen experiencias con varios programas de automatización</w:t>
      </w:r>
      <w:r w:rsidR="00DD6873">
        <w:rPr>
          <w:rFonts w:ascii="Times New Roman" w:hAnsi="Times New Roman" w:cs="Times New Roman"/>
          <w:iCs/>
          <w:sz w:val="24"/>
          <w:szCs w:val="24"/>
        </w:rPr>
        <w:t xml:space="preserve"> </w:t>
      </w:r>
      <w:r w:rsidR="00DD6873" w:rsidRPr="00815049">
        <w:rPr>
          <w:rFonts w:ascii="Times New Roman" w:hAnsi="Times New Roman" w:cs="Times New Roman"/>
          <w:iCs/>
          <w:sz w:val="24"/>
          <w:szCs w:val="24"/>
        </w:rPr>
        <w:t>integrada (utilizando el Formato MARC).</w:t>
      </w:r>
      <w:r>
        <w:rPr>
          <w:rFonts w:ascii="Times New Roman" w:hAnsi="Times New Roman" w:cs="Times New Roman"/>
          <w:iCs/>
          <w:sz w:val="24"/>
          <w:szCs w:val="24"/>
        </w:rPr>
        <w:t xml:space="preserve"> Otros cursos los son: </w:t>
      </w:r>
      <w:r>
        <w:rPr>
          <w:rFonts w:ascii="Times New Roman" w:eastAsia="Calibri" w:hAnsi="Times New Roman" w:cs="Times New Roman"/>
          <w:sz w:val="24"/>
          <w:szCs w:val="24"/>
        </w:rPr>
        <w:t>La</w:t>
      </w:r>
      <w:r w:rsidR="00E43F86">
        <w:rPr>
          <w:rFonts w:ascii="Times New Roman" w:eastAsia="Calibri" w:hAnsi="Times New Roman" w:cs="Times New Roman"/>
          <w:sz w:val="24"/>
          <w:szCs w:val="24"/>
        </w:rPr>
        <w:t xml:space="preserve"> </w:t>
      </w:r>
      <w:r w:rsidR="00B12C8F" w:rsidRPr="005715A7">
        <w:rPr>
          <w:rFonts w:ascii="Times New Roman" w:hAnsi="Times New Roman" w:cs="Times New Roman"/>
          <w:sz w:val="24"/>
          <w:szCs w:val="24"/>
        </w:rPr>
        <w:lastRenderedPageBreak/>
        <w:t>Tecnología e Internet en los Servicios Bibliotecarios (Avanzado)</w:t>
      </w:r>
      <w:r w:rsidR="00B12C8F" w:rsidRPr="005715A7">
        <w:rPr>
          <w:rFonts w:ascii="Times New Roman" w:hAnsi="Times New Roman" w:cs="Times New Roman"/>
          <w:iCs/>
          <w:sz w:val="24"/>
          <w:szCs w:val="24"/>
        </w:rPr>
        <w:t xml:space="preserve"> </w:t>
      </w:r>
      <w:r>
        <w:rPr>
          <w:rFonts w:ascii="Times New Roman" w:hAnsi="Times New Roman" w:cs="Times New Roman"/>
          <w:iCs/>
          <w:sz w:val="24"/>
          <w:szCs w:val="24"/>
        </w:rPr>
        <w:t xml:space="preserve">y </w:t>
      </w:r>
      <w:r w:rsidRPr="005715A7">
        <w:rPr>
          <w:rFonts w:ascii="Times New Roman" w:hAnsi="Times New Roman" w:cs="Times New Roman"/>
          <w:sz w:val="24"/>
          <w:szCs w:val="24"/>
        </w:rPr>
        <w:t>Análisis y diseños de sistemas de información</w:t>
      </w:r>
      <w:r>
        <w:rPr>
          <w:rFonts w:ascii="Times New Roman" w:hAnsi="Times New Roman" w:cs="Times New Roman"/>
          <w:sz w:val="24"/>
          <w:szCs w:val="24"/>
        </w:rPr>
        <w:t>.</w:t>
      </w:r>
    </w:p>
    <w:p w:rsidR="003D0FE1" w:rsidRDefault="00B12C8F" w:rsidP="003D0FE1">
      <w:pPr>
        <w:spacing w:line="480" w:lineRule="auto"/>
        <w:ind w:left="720" w:firstLine="720"/>
        <w:rPr>
          <w:rFonts w:ascii="Times New Roman" w:hAnsi="Times New Roman" w:cs="Times New Roman"/>
          <w:iCs/>
          <w:sz w:val="24"/>
          <w:szCs w:val="24"/>
        </w:rPr>
      </w:pPr>
      <w:r w:rsidRPr="005715A7">
        <w:rPr>
          <w:rFonts w:ascii="Times New Roman" w:hAnsi="Times New Roman" w:cs="Times New Roman"/>
          <w:iCs/>
          <w:sz w:val="24"/>
          <w:szCs w:val="24"/>
        </w:rPr>
        <w:t>Diseño de productos multimedios en CD-</w:t>
      </w:r>
      <w:proofErr w:type="spellStart"/>
      <w:r w:rsidRPr="005715A7">
        <w:rPr>
          <w:rFonts w:ascii="Times New Roman" w:hAnsi="Times New Roman" w:cs="Times New Roman"/>
          <w:iCs/>
          <w:sz w:val="24"/>
          <w:szCs w:val="24"/>
        </w:rPr>
        <w:t>Rom</w:t>
      </w:r>
      <w:proofErr w:type="spellEnd"/>
      <w:r w:rsidR="003D0FE1" w:rsidRPr="003D0FE1">
        <w:rPr>
          <w:rFonts w:ascii="Times New Roman" w:hAnsi="Times New Roman" w:cs="Times New Roman"/>
          <w:iCs/>
          <w:sz w:val="24"/>
          <w:szCs w:val="24"/>
        </w:rPr>
        <w:t xml:space="preserve"> </w:t>
      </w:r>
      <w:r w:rsidR="003D0FE1" w:rsidRPr="00815049">
        <w:rPr>
          <w:rFonts w:ascii="Times New Roman" w:hAnsi="Times New Roman" w:cs="Times New Roman"/>
          <w:iCs/>
          <w:sz w:val="24"/>
          <w:szCs w:val="24"/>
        </w:rPr>
        <w:t>inicia a los estudiantes en lo que son las bases de datos y la producción de multimedios en CDROM.</w:t>
      </w:r>
      <w:r w:rsidR="003D0FE1" w:rsidRPr="00190864">
        <w:rPr>
          <w:rFonts w:ascii="Times New Roman" w:hAnsi="Times New Roman" w:cs="Times New Roman"/>
          <w:iCs/>
          <w:sz w:val="24"/>
          <w:szCs w:val="24"/>
        </w:rPr>
        <w:t xml:space="preserve">  </w:t>
      </w:r>
      <w:r w:rsidR="003D0FE1" w:rsidRPr="00815049">
        <w:rPr>
          <w:rFonts w:ascii="Times New Roman" w:hAnsi="Times New Roman" w:cs="Times New Roman"/>
          <w:iCs/>
          <w:sz w:val="24"/>
          <w:szCs w:val="24"/>
        </w:rPr>
        <w:t xml:space="preserve">Provee las experiencias necesarias para desarrollar las competencias básicas que </w:t>
      </w:r>
      <w:proofErr w:type="gramStart"/>
      <w:r w:rsidR="003D0FE1" w:rsidRPr="00815049">
        <w:rPr>
          <w:rFonts w:ascii="Times New Roman" w:hAnsi="Times New Roman" w:cs="Times New Roman"/>
          <w:iCs/>
          <w:sz w:val="24"/>
          <w:szCs w:val="24"/>
        </w:rPr>
        <w:t>le</w:t>
      </w:r>
      <w:proofErr w:type="gramEnd"/>
      <w:r w:rsidR="003D0FE1" w:rsidRPr="00815049">
        <w:rPr>
          <w:rFonts w:ascii="Times New Roman" w:hAnsi="Times New Roman" w:cs="Times New Roman"/>
          <w:iCs/>
          <w:sz w:val="24"/>
          <w:szCs w:val="24"/>
        </w:rPr>
        <w:t xml:space="preserve"> permitirán a los</w:t>
      </w:r>
      <w:r w:rsidR="003D0FE1">
        <w:rPr>
          <w:rFonts w:ascii="Times New Roman" w:hAnsi="Times New Roman" w:cs="Times New Roman"/>
          <w:iCs/>
          <w:sz w:val="24"/>
          <w:szCs w:val="24"/>
          <w:u w:val="single"/>
        </w:rPr>
        <w:t xml:space="preserve"> </w:t>
      </w:r>
      <w:r w:rsidR="003D0FE1" w:rsidRPr="00815049">
        <w:rPr>
          <w:rFonts w:ascii="Times New Roman" w:hAnsi="Times New Roman" w:cs="Times New Roman"/>
          <w:iCs/>
          <w:sz w:val="24"/>
          <w:szCs w:val="24"/>
        </w:rPr>
        <w:t>estudiantes participar en un equipo de producción de bases de datos en multimedios.</w:t>
      </w:r>
    </w:p>
    <w:p w:rsidR="00374733" w:rsidRPr="003D0FE1" w:rsidRDefault="003D0FE1" w:rsidP="003D0FE1">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En los cursos </w:t>
      </w:r>
      <w:r w:rsidR="00B12C8F" w:rsidRPr="005715A7">
        <w:rPr>
          <w:rFonts w:ascii="Times New Roman" w:hAnsi="Times New Roman" w:cs="Times New Roman"/>
          <w:sz w:val="24"/>
          <w:szCs w:val="24"/>
        </w:rPr>
        <w:t xml:space="preserve">Bibliotecas digitales y </w:t>
      </w:r>
      <w:proofErr w:type="spellStart"/>
      <w:r w:rsidR="00B12C8F" w:rsidRPr="005715A7">
        <w:rPr>
          <w:rFonts w:ascii="Times New Roman" w:hAnsi="Times New Roman" w:cs="Times New Roman"/>
          <w:sz w:val="24"/>
          <w:szCs w:val="24"/>
        </w:rPr>
        <w:t>Metadata</w:t>
      </w:r>
      <w:proofErr w:type="spellEnd"/>
      <w:r>
        <w:rPr>
          <w:rFonts w:ascii="Times New Roman" w:hAnsi="Times New Roman" w:cs="Times New Roman"/>
          <w:sz w:val="24"/>
          <w:szCs w:val="24"/>
        </w:rPr>
        <w:t xml:space="preserve"> y </w:t>
      </w:r>
      <w:r w:rsidR="00B12C8F" w:rsidRPr="005715A7">
        <w:rPr>
          <w:rFonts w:ascii="Times New Roman" w:hAnsi="Times New Roman" w:cs="Times New Roman"/>
          <w:sz w:val="24"/>
          <w:szCs w:val="24"/>
        </w:rPr>
        <w:t>Desarrollo de colecciones digitales</w:t>
      </w:r>
      <w:r>
        <w:rPr>
          <w:rFonts w:ascii="Times New Roman" w:hAnsi="Times New Roman" w:cs="Times New Roman"/>
          <w:sz w:val="24"/>
          <w:szCs w:val="24"/>
        </w:rPr>
        <w:t>,</w:t>
      </w:r>
      <w:r w:rsidRPr="003D0FE1">
        <w:rPr>
          <w:rFonts w:ascii="Times New Roman" w:hAnsi="Times New Roman" w:cs="Times New Roman"/>
          <w:iCs/>
          <w:sz w:val="24"/>
          <w:szCs w:val="24"/>
        </w:rPr>
        <w:t xml:space="preserve"> </w:t>
      </w:r>
      <w:r>
        <w:rPr>
          <w:rFonts w:ascii="Times New Roman" w:hAnsi="Times New Roman" w:cs="Times New Roman"/>
          <w:iCs/>
          <w:sz w:val="24"/>
          <w:szCs w:val="24"/>
        </w:rPr>
        <w:t xml:space="preserve">se </w:t>
      </w:r>
      <w:r w:rsidRPr="00815049">
        <w:rPr>
          <w:rFonts w:ascii="Times New Roman" w:hAnsi="Times New Roman" w:cs="Times New Roman"/>
          <w:iCs/>
          <w:sz w:val="24"/>
          <w:szCs w:val="24"/>
        </w:rPr>
        <w:t>pretende exponer a los participantes al proceso de conceptualización, y diseño de un proyecto</w:t>
      </w:r>
      <w:r>
        <w:rPr>
          <w:rFonts w:ascii="Times New Roman" w:hAnsi="Times New Roman" w:cs="Times New Roman"/>
          <w:iCs/>
          <w:sz w:val="24"/>
          <w:szCs w:val="24"/>
        </w:rPr>
        <w:t xml:space="preserve"> </w:t>
      </w:r>
      <w:r w:rsidRPr="00815049">
        <w:rPr>
          <w:rFonts w:ascii="Times New Roman" w:hAnsi="Times New Roman" w:cs="Times New Roman"/>
          <w:iCs/>
          <w:sz w:val="24"/>
          <w:szCs w:val="24"/>
        </w:rPr>
        <w:t>complejo como el de una biblioteca digital o virtual.</w:t>
      </w:r>
    </w:p>
    <w:p w:rsidR="0030288D" w:rsidRDefault="00941957" w:rsidP="0030288D">
      <w:pPr>
        <w:ind w:left="720"/>
        <w:rPr>
          <w:rFonts w:ascii="Times New Roman" w:hAnsi="Times New Roman" w:cs="Times New Roman"/>
          <w:i/>
          <w:sz w:val="24"/>
          <w:szCs w:val="24"/>
        </w:rPr>
      </w:pPr>
      <w:r>
        <w:rPr>
          <w:rFonts w:ascii="Times New Roman" w:hAnsi="Times New Roman" w:cs="Times New Roman"/>
          <w:i/>
          <w:noProof/>
          <w:sz w:val="24"/>
          <w:szCs w:val="24"/>
          <w:lang w:val="en-US"/>
        </w:rPr>
        <w:pict>
          <v:shape id="_x0000_s1044" type="#_x0000_t202" style="position:absolute;left:0;text-align:left;margin-left:28.45pt;margin-top:16.95pt;width:420.9pt;height:28.2pt;z-index:251667456">
            <v:textbox style="mso-next-textbox:#_x0000_s1044">
              <w:txbxContent>
                <w:p w:rsidR="001F6287" w:rsidRPr="00374733" w:rsidRDefault="001F6287" w:rsidP="00374733">
                  <w:pPr>
                    <w:rPr>
                      <w:i/>
                      <w:szCs w:val="24"/>
                      <w:lang w:val="en-US"/>
                    </w:rPr>
                  </w:pPr>
                  <w:r w:rsidRPr="00374733">
                    <w:rPr>
                      <w:rFonts w:ascii="Times-Roman" w:hAnsi="Times-Roman" w:cs="Times-Roman"/>
                      <w:i/>
                      <w:sz w:val="24"/>
                      <w:szCs w:val="24"/>
                      <w:lang w:val="en-US"/>
                    </w:rPr>
                    <w:t>Provides direction for future development of the field</w:t>
                  </w:r>
                </w:p>
              </w:txbxContent>
            </v:textbox>
          </v:shape>
        </w:pict>
      </w:r>
      <w:r w:rsidR="0030288D" w:rsidRPr="00CC3FD6">
        <w:rPr>
          <w:rFonts w:ascii="Times New Roman" w:hAnsi="Times New Roman" w:cs="Times New Roman"/>
          <w:bCs/>
          <w:sz w:val="24"/>
          <w:szCs w:val="24"/>
        </w:rPr>
        <w:t>II.3.6</w:t>
      </w:r>
      <w:r w:rsidR="0030288D" w:rsidRPr="00CC3FD6">
        <w:rPr>
          <w:rFonts w:ascii="Times New Roman" w:hAnsi="Times New Roman" w:cs="Times New Roman"/>
          <w:sz w:val="24"/>
          <w:szCs w:val="24"/>
        </w:rPr>
        <w:t xml:space="preserve"> </w:t>
      </w:r>
      <w:r w:rsidR="0030288D" w:rsidRPr="00374733">
        <w:rPr>
          <w:rFonts w:ascii="Times New Roman" w:hAnsi="Times New Roman" w:cs="Times New Roman"/>
          <w:sz w:val="24"/>
          <w:szCs w:val="24"/>
        </w:rPr>
        <w:t>Provee dirección para el desarrollo futuro del campo.</w:t>
      </w:r>
    </w:p>
    <w:p w:rsidR="00374733" w:rsidRDefault="00374733" w:rsidP="0030288D">
      <w:pPr>
        <w:ind w:left="720"/>
        <w:rPr>
          <w:rFonts w:ascii="Times New Roman" w:hAnsi="Times New Roman" w:cs="Times New Roman"/>
          <w:i/>
          <w:sz w:val="24"/>
          <w:szCs w:val="24"/>
        </w:rPr>
      </w:pPr>
    </w:p>
    <w:p w:rsidR="00374733" w:rsidRPr="00446D33" w:rsidRDefault="005715A7" w:rsidP="00446D33">
      <w:pPr>
        <w:spacing w:before="100" w:beforeAutospacing="1" w:after="100" w:afterAutospacing="1"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El </w:t>
      </w:r>
      <w:r w:rsidRPr="00F83065">
        <w:rPr>
          <w:rFonts w:ascii="Times New Roman" w:hAnsi="Times New Roman" w:cs="Times New Roman"/>
          <w:sz w:val="24"/>
          <w:szCs w:val="24"/>
        </w:rPr>
        <w:t>Programa de Maestría en Educación con Especialidad Servicios Bibliotecarios y Tecnología de la Información</w:t>
      </w:r>
      <w:r>
        <w:rPr>
          <w:rFonts w:ascii="Times New Roman" w:hAnsi="Times New Roman" w:cs="Times New Roman"/>
          <w:sz w:val="24"/>
          <w:szCs w:val="24"/>
        </w:rPr>
        <w:t xml:space="preserve"> se enfoca </w:t>
      </w:r>
      <w:r>
        <w:rPr>
          <w:rFonts w:ascii="Times New Roman" w:eastAsia="Times New Roman" w:hAnsi="Times New Roman" w:cs="Times New Roman"/>
          <w:sz w:val="24"/>
          <w:szCs w:val="24"/>
        </w:rPr>
        <w:t>en</w:t>
      </w:r>
      <w:r w:rsidRPr="00F83AF1">
        <w:rPr>
          <w:rFonts w:ascii="Times New Roman" w:eastAsia="Times New Roman" w:hAnsi="Times New Roman" w:cs="Times New Roman"/>
          <w:sz w:val="24"/>
          <w:szCs w:val="24"/>
        </w:rPr>
        <w:t xml:space="preserve"> mejorar la educación de su población estudiantil y promover el uso de una tecnología avanzada con un enfoque de internacionalización.</w:t>
      </w:r>
      <w:r>
        <w:rPr>
          <w:rFonts w:ascii="Times New Roman" w:eastAsia="Times New Roman" w:hAnsi="Times New Roman" w:cs="Times New Roman"/>
          <w:sz w:val="24"/>
          <w:szCs w:val="24"/>
        </w:rPr>
        <w:t xml:space="preserve">  </w:t>
      </w:r>
      <w:r w:rsidRPr="00CC3FD6">
        <w:rPr>
          <w:rFonts w:ascii="Times New Roman" w:hAnsi="Times New Roman" w:cs="Times New Roman"/>
          <w:sz w:val="24"/>
          <w:szCs w:val="24"/>
        </w:rPr>
        <w:t>La educación a distancia es un aspect</w:t>
      </w:r>
      <w:r>
        <w:rPr>
          <w:rFonts w:ascii="Times New Roman" w:hAnsi="Times New Roman" w:cs="Times New Roman"/>
          <w:sz w:val="24"/>
          <w:szCs w:val="24"/>
        </w:rPr>
        <w:t>o que se está tomando en cuenta</w:t>
      </w:r>
      <w:r w:rsidRPr="00CC3FD6">
        <w:rPr>
          <w:rFonts w:ascii="Times New Roman" w:hAnsi="Times New Roman" w:cs="Times New Roman"/>
          <w:sz w:val="24"/>
          <w:szCs w:val="24"/>
        </w:rPr>
        <w:t>, con el fin de ofrecer esta modalidad a los estudiantes.</w:t>
      </w:r>
      <w:r w:rsidRPr="005715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FD6">
        <w:rPr>
          <w:rFonts w:ascii="Times New Roman" w:hAnsi="Times New Roman" w:cs="Times New Roman"/>
          <w:sz w:val="24"/>
          <w:szCs w:val="24"/>
        </w:rPr>
        <w:t>La educación a distancia tiene el potencial de generar nuevos patrones de enseñanza y de aprendizaje.</w:t>
      </w:r>
      <w:r>
        <w:rPr>
          <w:rFonts w:ascii="Times New Roman" w:hAnsi="Times New Roman" w:cs="Times New Roman"/>
          <w:sz w:val="24"/>
          <w:szCs w:val="24"/>
        </w:rPr>
        <w:t xml:space="preserve"> Es un</w:t>
      </w:r>
      <w:r w:rsidRPr="005715A7">
        <w:rPr>
          <w:rFonts w:ascii="Times New Roman" w:hAnsi="Times New Roman" w:cs="Times New Roman"/>
          <w:sz w:val="24"/>
          <w:szCs w:val="24"/>
        </w:rPr>
        <w:t xml:space="preserve"> </w:t>
      </w:r>
      <w:r w:rsidRPr="00CC3FD6">
        <w:rPr>
          <w:rFonts w:ascii="Times New Roman" w:hAnsi="Times New Roman" w:cs="Times New Roman"/>
          <w:sz w:val="24"/>
          <w:szCs w:val="24"/>
        </w:rPr>
        <w:t xml:space="preserve">elemento clave que funciona como catalizador para que el estudiante se entusiasme, y sus motivaciones pasen a ser de eficiencia y a su </w:t>
      </w:r>
      <w:r>
        <w:rPr>
          <w:rFonts w:ascii="Times New Roman" w:hAnsi="Times New Roman" w:cs="Times New Roman"/>
          <w:sz w:val="24"/>
          <w:szCs w:val="24"/>
        </w:rPr>
        <w:t>vez los pueda conducir al éxito.</w:t>
      </w:r>
    </w:p>
    <w:p w:rsidR="0030288D" w:rsidRPr="00374733" w:rsidRDefault="00941957" w:rsidP="0030288D">
      <w:pPr>
        <w:ind w:left="720"/>
        <w:rPr>
          <w:rFonts w:ascii="Times New Roman" w:hAnsi="Times New Roman" w:cs="Times New Roman"/>
          <w:iCs/>
          <w:sz w:val="24"/>
          <w:szCs w:val="24"/>
        </w:rPr>
      </w:pPr>
      <w:r w:rsidRPr="00941957">
        <w:rPr>
          <w:rFonts w:ascii="Times New Roman" w:hAnsi="Times New Roman" w:cs="Times New Roman"/>
          <w:bCs/>
          <w:noProof/>
          <w:sz w:val="24"/>
          <w:szCs w:val="24"/>
          <w:lang w:val="en-US"/>
        </w:rPr>
        <w:lastRenderedPageBreak/>
        <w:pict>
          <v:shape id="_x0000_s1045" type="#_x0000_t202" style="position:absolute;left:0;text-align:left;margin-left:28.45pt;margin-top:17.35pt;width:420.9pt;height:26.9pt;z-index:251668480">
            <v:textbox style="mso-next-textbox:#_x0000_s1045">
              <w:txbxContent>
                <w:p w:rsidR="001F6287" w:rsidRPr="00374733" w:rsidRDefault="001F6287" w:rsidP="00374733">
                  <w:pPr>
                    <w:rPr>
                      <w:i/>
                      <w:szCs w:val="24"/>
                      <w:lang w:val="en-US"/>
                    </w:rPr>
                  </w:pPr>
                  <w:proofErr w:type="gramStart"/>
                  <w:r w:rsidRPr="00374733">
                    <w:rPr>
                      <w:rFonts w:ascii="Times-Roman" w:hAnsi="Times-Roman" w:cs="Times-Roman"/>
                      <w:i/>
                      <w:sz w:val="24"/>
                      <w:szCs w:val="24"/>
                      <w:lang w:val="en-US"/>
                    </w:rPr>
                    <w:t>Promotes commitment to continuous professional growth.</w:t>
                  </w:r>
                  <w:proofErr w:type="gramEnd"/>
                </w:p>
              </w:txbxContent>
            </v:textbox>
          </v:shape>
        </w:pict>
      </w:r>
      <w:r w:rsidR="0030288D" w:rsidRPr="00CC3FD6">
        <w:rPr>
          <w:rFonts w:ascii="Times New Roman" w:hAnsi="Times New Roman" w:cs="Times New Roman"/>
          <w:bCs/>
          <w:sz w:val="24"/>
          <w:szCs w:val="24"/>
        </w:rPr>
        <w:t xml:space="preserve">II.3.7 </w:t>
      </w:r>
      <w:r w:rsidR="0030288D" w:rsidRPr="00374733">
        <w:rPr>
          <w:rFonts w:ascii="Times New Roman" w:hAnsi="Times New Roman" w:cs="Times New Roman"/>
          <w:bCs/>
          <w:sz w:val="24"/>
          <w:szCs w:val="24"/>
        </w:rPr>
        <w:t xml:space="preserve">Promueve el compromiso con el crecimiento profesional </w:t>
      </w:r>
      <w:proofErr w:type="gramStart"/>
      <w:r w:rsidR="0030288D" w:rsidRPr="00374733">
        <w:rPr>
          <w:rFonts w:ascii="Times New Roman" w:hAnsi="Times New Roman" w:cs="Times New Roman"/>
          <w:bCs/>
          <w:sz w:val="24"/>
          <w:szCs w:val="24"/>
        </w:rPr>
        <w:t>continuo</w:t>
      </w:r>
      <w:proofErr w:type="gramEnd"/>
      <w:r w:rsidR="0030288D" w:rsidRPr="00374733">
        <w:rPr>
          <w:rFonts w:ascii="Times New Roman" w:hAnsi="Times New Roman" w:cs="Times New Roman"/>
          <w:bCs/>
          <w:sz w:val="24"/>
          <w:szCs w:val="24"/>
        </w:rPr>
        <w:t>.</w:t>
      </w:r>
    </w:p>
    <w:p w:rsidR="0030288D" w:rsidRDefault="0030288D" w:rsidP="0030288D">
      <w:pPr>
        <w:rPr>
          <w:rFonts w:ascii="Times New Roman" w:hAnsi="Times New Roman" w:cs="Times New Roman"/>
          <w:sz w:val="24"/>
          <w:szCs w:val="24"/>
        </w:rPr>
      </w:pPr>
    </w:p>
    <w:p w:rsidR="0030288D" w:rsidRPr="00CC3FD6" w:rsidRDefault="00446D33" w:rsidP="00446D33">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La Escuela de Estudios Graduados de Educación se esmera en que sus estudiantes, además de capacitarse como profesionales efectivos en sus respectivos campos, promueve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crecimiento profesional.  Como evidencia puedo mencionar, el ofrecimiento del Estudios Doctorales en Educación, Currículo y Enseñanza con Especialidad en Ambientes de Aprendizaje, específicamente, en Especialidad en Servicios Bibliotecarios y de Información.</w:t>
      </w:r>
    </w:p>
    <w:p w:rsidR="0030288D" w:rsidRPr="003D5CFB" w:rsidRDefault="0030288D" w:rsidP="0030288D">
      <w:pPr>
        <w:rPr>
          <w:rFonts w:ascii="Times New Roman" w:hAnsi="Times New Roman" w:cs="Times New Roman"/>
          <w:iCs/>
          <w:sz w:val="24"/>
          <w:szCs w:val="24"/>
        </w:rPr>
      </w:pPr>
      <w:r w:rsidRPr="00CC3FD6">
        <w:rPr>
          <w:rFonts w:ascii="Times New Roman" w:hAnsi="Times New Roman" w:cs="Times New Roman"/>
          <w:bCs/>
          <w:sz w:val="24"/>
          <w:szCs w:val="24"/>
        </w:rPr>
        <w:t>II.4</w:t>
      </w:r>
      <w:r w:rsidRPr="00CC3FD6">
        <w:rPr>
          <w:rFonts w:ascii="Times New Roman" w:hAnsi="Times New Roman" w:cs="Times New Roman"/>
          <w:sz w:val="24"/>
          <w:szCs w:val="24"/>
        </w:rPr>
        <w:t xml:space="preserve"> </w:t>
      </w:r>
      <w:r w:rsidRPr="003D5CFB">
        <w:rPr>
          <w:rFonts w:ascii="Times New Roman" w:hAnsi="Times New Roman" w:cs="Times New Roman"/>
          <w:sz w:val="24"/>
          <w:szCs w:val="24"/>
        </w:rPr>
        <w:t xml:space="preserve">El currículo le provee la oportunidad a los estudiantes de construir un programa de estudio coherente que permita las necesidades individuales, metas y aspiraciones a lograr con el contenido de los requisitos del programa establecidos por la escuela y que </w:t>
      </w:r>
      <w:r w:rsidR="00374733" w:rsidRPr="003D5CFB">
        <w:rPr>
          <w:rFonts w:ascii="Times New Roman" w:hAnsi="Times New Roman" w:cs="Times New Roman"/>
          <w:sz w:val="24"/>
          <w:szCs w:val="24"/>
        </w:rPr>
        <w:t>Promueve</w:t>
      </w:r>
      <w:r w:rsidRPr="003D5CFB">
        <w:rPr>
          <w:rFonts w:ascii="Times New Roman" w:hAnsi="Times New Roman" w:cs="Times New Roman"/>
          <w:sz w:val="24"/>
          <w:szCs w:val="24"/>
        </w:rPr>
        <w:t xml:space="preserve"> el desarrollo de las competencias necesarias para carreras productivas.  El currículo incluye cooperación apropiada de los grados de los programas</w:t>
      </w:r>
      <w:r w:rsidRPr="003D5CFB">
        <w:rPr>
          <w:rFonts w:ascii="Times New Roman" w:hAnsi="Times New Roman" w:cs="Times New Roman"/>
          <w:iCs/>
          <w:color w:val="FF0000"/>
          <w:sz w:val="24"/>
          <w:szCs w:val="24"/>
        </w:rPr>
        <w:t xml:space="preserve"> </w:t>
      </w:r>
      <w:r w:rsidRPr="003D5CFB">
        <w:rPr>
          <w:rFonts w:ascii="Times New Roman" w:hAnsi="Times New Roman" w:cs="Times New Roman"/>
          <w:iCs/>
          <w:sz w:val="24"/>
          <w:szCs w:val="24"/>
        </w:rPr>
        <w:t>trabajos de cursos e investigación interdisciplinaria, oportunidad de experiencia, y otras actividades similares.  Evidente relación curricular entre el contenido de los cursos y una secuencia de estos.</w:t>
      </w:r>
    </w:p>
    <w:p w:rsidR="0030288D" w:rsidRDefault="00941957" w:rsidP="0030288D">
      <w:pPr>
        <w:rPr>
          <w:rFonts w:ascii="Times New Roman" w:hAnsi="Times New Roman" w:cs="Times New Roman"/>
          <w:i/>
          <w:iCs/>
          <w:sz w:val="24"/>
          <w:szCs w:val="24"/>
        </w:rPr>
      </w:pPr>
      <w:r>
        <w:rPr>
          <w:rFonts w:ascii="Times New Roman" w:hAnsi="Times New Roman" w:cs="Times New Roman"/>
          <w:i/>
          <w:iCs/>
          <w:noProof/>
          <w:sz w:val="24"/>
          <w:szCs w:val="24"/>
          <w:lang w:val="en-US"/>
        </w:rPr>
        <w:pict>
          <v:shape id="_x0000_s1046" type="#_x0000_t202" style="position:absolute;margin-left:-4.35pt;margin-top:-7.3pt;width:420.9pt;height:107.3pt;z-index:251669504">
            <v:textbox style="mso-next-textbox:#_x0000_s1046">
              <w:txbxContent>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r w:rsidRPr="003D5CFB">
                    <w:rPr>
                      <w:rFonts w:ascii="Times-Roman" w:hAnsi="Times-Roman" w:cs="Times-Roman"/>
                      <w:i/>
                      <w:sz w:val="24"/>
                      <w:szCs w:val="24"/>
                      <w:lang w:val="en-US"/>
                    </w:rPr>
                    <w:t>The curriculum provides the opportunity for</w:t>
                  </w:r>
                  <w:r>
                    <w:rPr>
                      <w:rFonts w:ascii="Times-Roman" w:hAnsi="Times-Roman" w:cs="Times-Roman"/>
                      <w:i/>
                      <w:sz w:val="24"/>
                      <w:szCs w:val="24"/>
                      <w:lang w:val="en-US"/>
                    </w:rPr>
                    <w:t xml:space="preserve"> students to construct coherent </w:t>
                  </w:r>
                  <w:r w:rsidRPr="003D5CFB">
                    <w:rPr>
                      <w:rFonts w:ascii="Times-Roman" w:hAnsi="Times-Roman" w:cs="Times-Roman"/>
                      <w:i/>
                      <w:sz w:val="24"/>
                      <w:szCs w:val="24"/>
                      <w:lang w:val="en-US"/>
                    </w:rPr>
                    <w:t>programs of study that allow individual needs, g</w:t>
                  </w:r>
                  <w:r>
                    <w:rPr>
                      <w:rFonts w:ascii="Times-Roman" w:hAnsi="Times-Roman" w:cs="Times-Roman"/>
                      <w:i/>
                      <w:sz w:val="24"/>
                      <w:szCs w:val="24"/>
                      <w:lang w:val="en-US"/>
                    </w:rPr>
                    <w:t xml:space="preserve">oals, and aspirations to be met </w:t>
                  </w:r>
                  <w:r w:rsidRPr="003D5CFB">
                    <w:rPr>
                      <w:rFonts w:ascii="Times-Roman" w:hAnsi="Times-Roman" w:cs="Times-Roman"/>
                      <w:i/>
                      <w:sz w:val="24"/>
                      <w:szCs w:val="24"/>
                      <w:lang w:val="en-US"/>
                    </w:rPr>
                    <w:t>within the context of program requirements establis</w:t>
                  </w:r>
                  <w:r>
                    <w:rPr>
                      <w:rFonts w:ascii="Times-Roman" w:hAnsi="Times-Roman" w:cs="Times-Roman"/>
                      <w:i/>
                      <w:sz w:val="24"/>
                      <w:szCs w:val="24"/>
                      <w:lang w:val="en-US"/>
                    </w:rPr>
                    <w:t xml:space="preserve">hed by the school and that will </w:t>
                  </w:r>
                  <w:r w:rsidRPr="003D5CFB">
                    <w:rPr>
                      <w:rFonts w:ascii="Times-Roman" w:hAnsi="Times-Roman" w:cs="Times-Roman"/>
                      <w:i/>
                      <w:sz w:val="24"/>
                      <w:szCs w:val="24"/>
                      <w:lang w:val="en-US"/>
                    </w:rPr>
                    <w:t>foster development of the competencies necess</w:t>
                  </w:r>
                  <w:r>
                    <w:rPr>
                      <w:rFonts w:ascii="Times-Roman" w:hAnsi="Times-Roman" w:cs="Times-Roman"/>
                      <w:i/>
                      <w:sz w:val="24"/>
                      <w:szCs w:val="24"/>
                      <w:lang w:val="en-US"/>
                    </w:rPr>
                    <w:t xml:space="preserve">ary for productive careers. The </w:t>
                  </w:r>
                  <w:r w:rsidRPr="003D5CFB">
                    <w:rPr>
                      <w:rFonts w:ascii="Times-Roman" w:hAnsi="Times-Roman" w:cs="Times-Roman"/>
                      <w:i/>
                      <w:sz w:val="24"/>
                      <w:szCs w:val="24"/>
                      <w:lang w:val="en-US"/>
                    </w:rPr>
                    <w:t>curriculum includes as appropriate cooperative deg</w:t>
                  </w:r>
                  <w:r>
                    <w:rPr>
                      <w:rFonts w:ascii="Times-Roman" w:hAnsi="Times-Roman" w:cs="Times-Roman"/>
                      <w:i/>
                      <w:sz w:val="24"/>
                      <w:szCs w:val="24"/>
                      <w:lang w:val="en-US"/>
                    </w:rPr>
                    <w:t xml:space="preserve">ree programs, interdisciplinary </w:t>
                  </w:r>
                  <w:r w:rsidRPr="003D5CFB">
                    <w:rPr>
                      <w:rFonts w:ascii="Times-Roman" w:hAnsi="Times-Roman" w:cs="Times-Roman"/>
                      <w:i/>
                      <w:sz w:val="24"/>
                      <w:szCs w:val="24"/>
                      <w:lang w:val="en-US"/>
                    </w:rPr>
                    <w:t>coursework and research, experiential opportunities, and other similar activities.</w:t>
                  </w:r>
                </w:p>
                <w:p w:rsidR="001F6287" w:rsidRPr="003D5CFB" w:rsidRDefault="001F6287" w:rsidP="003D5CFB">
                  <w:pPr>
                    <w:rPr>
                      <w:i/>
                      <w:szCs w:val="24"/>
                      <w:lang w:val="en-US"/>
                    </w:rPr>
                  </w:pPr>
                  <w:r w:rsidRPr="003D5CFB">
                    <w:rPr>
                      <w:rFonts w:ascii="Times-Roman" w:hAnsi="Times-Roman" w:cs="Times-Roman"/>
                      <w:i/>
                      <w:sz w:val="24"/>
                      <w:szCs w:val="24"/>
                      <w:lang w:val="en-US"/>
                    </w:rPr>
                    <w:t>Course content and sequence relationships within the curriculum are evident.</w:t>
                  </w:r>
                </w:p>
              </w:txbxContent>
            </v:textbox>
          </v:shape>
        </w:pict>
      </w:r>
    </w:p>
    <w:p w:rsidR="003D5CFB" w:rsidRDefault="003D5CFB" w:rsidP="0030288D">
      <w:pPr>
        <w:rPr>
          <w:rFonts w:ascii="Times New Roman" w:hAnsi="Times New Roman" w:cs="Times New Roman"/>
          <w:i/>
          <w:iCs/>
          <w:sz w:val="24"/>
          <w:szCs w:val="24"/>
        </w:rPr>
      </w:pPr>
    </w:p>
    <w:p w:rsidR="00850949" w:rsidRDefault="00850949" w:rsidP="003C45A5">
      <w:pPr>
        <w:spacing w:line="480" w:lineRule="auto"/>
        <w:ind w:firstLine="720"/>
        <w:rPr>
          <w:rFonts w:ascii="Times New Roman" w:hAnsi="Times New Roman" w:cs="Times New Roman"/>
          <w:i/>
          <w:iCs/>
          <w:sz w:val="24"/>
          <w:szCs w:val="24"/>
        </w:rPr>
      </w:pPr>
    </w:p>
    <w:p w:rsidR="00850949" w:rsidRDefault="00850949" w:rsidP="003C45A5">
      <w:pPr>
        <w:spacing w:line="480" w:lineRule="auto"/>
        <w:ind w:firstLine="720"/>
        <w:rPr>
          <w:rFonts w:ascii="Times New Roman" w:hAnsi="Times New Roman" w:cs="Times New Roman"/>
          <w:i/>
          <w:iCs/>
          <w:sz w:val="24"/>
          <w:szCs w:val="24"/>
        </w:rPr>
      </w:pPr>
    </w:p>
    <w:p w:rsidR="0030288D" w:rsidRPr="003C45A5" w:rsidRDefault="00446D33" w:rsidP="003C45A5">
      <w:pPr>
        <w:spacing w:line="480" w:lineRule="auto"/>
        <w:ind w:firstLine="720"/>
        <w:rPr>
          <w:rFonts w:ascii="Times New Roman" w:hAnsi="Times New Roman" w:cs="Times New Roman"/>
          <w:sz w:val="24"/>
          <w:szCs w:val="24"/>
          <w:lang w:val="es-ES"/>
        </w:rPr>
      </w:pPr>
      <w:r w:rsidRPr="00CC3FD6">
        <w:rPr>
          <w:rFonts w:ascii="Times New Roman" w:hAnsi="Times New Roman" w:cs="Times New Roman"/>
          <w:sz w:val="24"/>
          <w:szCs w:val="24"/>
        </w:rPr>
        <w:t xml:space="preserve">La Escuela Graduada de Educación de la Universidad del Turabo ofrece la Maestría en Servicios Bibliotecarios y Tecnología de la Información, en la que los estudiantes pueden  realizar una de dos sub-especialidades: </w:t>
      </w:r>
      <w:r w:rsidRPr="00CC3FD6">
        <w:rPr>
          <w:rFonts w:ascii="Times New Roman" w:hAnsi="Times New Roman" w:cs="Times New Roman"/>
          <w:sz w:val="24"/>
          <w:szCs w:val="24"/>
          <w:u w:val="single"/>
        </w:rPr>
        <w:t>Bibliotecas Escolares</w:t>
      </w:r>
      <w:r w:rsidRPr="00CC3FD6">
        <w:rPr>
          <w:rFonts w:ascii="Times New Roman" w:hAnsi="Times New Roman" w:cs="Times New Roman"/>
          <w:sz w:val="24"/>
          <w:szCs w:val="24"/>
        </w:rPr>
        <w:t xml:space="preserve"> y </w:t>
      </w:r>
      <w:r w:rsidRPr="00CC3FD6">
        <w:rPr>
          <w:rFonts w:ascii="Times New Roman" w:hAnsi="Times New Roman" w:cs="Times New Roman"/>
          <w:sz w:val="24"/>
          <w:szCs w:val="24"/>
          <w:u w:val="single"/>
        </w:rPr>
        <w:t>Tecnología de la Información</w:t>
      </w:r>
      <w:r w:rsidRPr="00CC3FD6">
        <w:rPr>
          <w:rFonts w:ascii="Times New Roman" w:hAnsi="Times New Roman" w:cs="Times New Roman"/>
          <w:sz w:val="24"/>
          <w:szCs w:val="24"/>
        </w:rPr>
        <w:t>.</w:t>
      </w:r>
      <w:r w:rsidR="003C45A5">
        <w:rPr>
          <w:rFonts w:ascii="Times New Roman" w:hAnsi="Times New Roman" w:cs="Times New Roman"/>
          <w:sz w:val="24"/>
          <w:szCs w:val="24"/>
        </w:rPr>
        <w:t xml:space="preserve">  Según la especialidad del estudiante, éste debe seleccionar  entre diversos</w:t>
      </w:r>
      <w:r>
        <w:rPr>
          <w:rFonts w:ascii="Times New Roman" w:hAnsi="Times New Roman" w:cs="Times New Roman"/>
          <w:sz w:val="24"/>
          <w:szCs w:val="24"/>
        </w:rPr>
        <w:t xml:space="preserve"> cursos electivos dirigidos al campo de la bibliotecología.  El estudiante </w:t>
      </w:r>
      <w:r>
        <w:rPr>
          <w:rFonts w:ascii="Times New Roman" w:hAnsi="Times New Roman" w:cs="Times New Roman"/>
          <w:sz w:val="24"/>
          <w:szCs w:val="24"/>
        </w:rPr>
        <w:lastRenderedPageBreak/>
        <w:t xml:space="preserve">debe revisar la oferta de cursos electivos por término, para hacer una selección de cursos pertinente a sus intereses o necesidades.  Este boletín de cursos electivos se presentará anualmente en el mes de mayo, y cubrirá los próximos cuatro términos: agosto-octubre, octubre-diciembre, enero-marzo, y finalmente, marzo-mayo.  Los cursos electivos son:  </w:t>
      </w:r>
      <w:r w:rsidRPr="00887639">
        <w:rPr>
          <w:rFonts w:ascii="Times New Roman" w:hAnsi="Times New Roman" w:cs="Times New Roman"/>
          <w:sz w:val="24"/>
          <w:szCs w:val="24"/>
        </w:rPr>
        <w:t xml:space="preserve">Bibliotecas digitales y </w:t>
      </w:r>
      <w:proofErr w:type="spellStart"/>
      <w:r w:rsidRPr="00887639">
        <w:rPr>
          <w:rFonts w:ascii="Times New Roman" w:hAnsi="Times New Roman" w:cs="Times New Roman"/>
          <w:sz w:val="24"/>
          <w:szCs w:val="24"/>
        </w:rPr>
        <w:t>Metadata</w:t>
      </w:r>
      <w:proofErr w:type="spellEnd"/>
      <w:r>
        <w:rPr>
          <w:rFonts w:ascii="Times New Roman" w:hAnsi="Times New Roman" w:cs="Times New Roman"/>
          <w:sz w:val="24"/>
          <w:szCs w:val="24"/>
          <w:lang w:val="es-ES"/>
        </w:rPr>
        <w:t xml:space="preserve">, </w:t>
      </w:r>
      <w:r w:rsidRPr="00887639">
        <w:rPr>
          <w:rFonts w:ascii="Times New Roman" w:hAnsi="Times New Roman" w:cs="Times New Roman"/>
          <w:sz w:val="24"/>
          <w:szCs w:val="24"/>
        </w:rPr>
        <w:t>Desarrollo de colecciones digitales</w:t>
      </w:r>
      <w:r>
        <w:rPr>
          <w:rFonts w:ascii="Times New Roman" w:hAnsi="Times New Roman" w:cs="Times New Roman"/>
          <w:sz w:val="24"/>
          <w:szCs w:val="24"/>
          <w:lang w:val="es-ES"/>
        </w:rPr>
        <w:t xml:space="preserve">, </w:t>
      </w:r>
      <w:r w:rsidRPr="00887639">
        <w:rPr>
          <w:rFonts w:ascii="Times New Roman" w:hAnsi="Times New Roman" w:cs="Times New Roman"/>
          <w:sz w:val="24"/>
          <w:szCs w:val="24"/>
        </w:rPr>
        <w:t>Diseño de bases de datos</w:t>
      </w:r>
      <w:r>
        <w:rPr>
          <w:rFonts w:ascii="Times New Roman" w:hAnsi="Times New Roman" w:cs="Times New Roman"/>
          <w:sz w:val="24"/>
          <w:szCs w:val="24"/>
          <w:lang w:val="es-ES"/>
        </w:rPr>
        <w:t xml:space="preserve">, </w:t>
      </w:r>
      <w:r w:rsidRPr="00887639">
        <w:rPr>
          <w:rFonts w:ascii="Times New Roman" w:hAnsi="Times New Roman" w:cs="Times New Roman"/>
          <w:sz w:val="24"/>
          <w:szCs w:val="24"/>
        </w:rPr>
        <w:t>Análisis y diseños de sistemas de información</w:t>
      </w:r>
      <w:r>
        <w:rPr>
          <w:rFonts w:ascii="Times New Roman" w:hAnsi="Times New Roman" w:cs="Times New Roman"/>
          <w:sz w:val="24"/>
          <w:szCs w:val="24"/>
          <w:lang w:val="es-ES"/>
        </w:rPr>
        <w:t xml:space="preserve">, </w:t>
      </w:r>
      <w:r w:rsidRPr="00887639">
        <w:rPr>
          <w:rFonts w:ascii="Times New Roman" w:hAnsi="Times New Roman" w:cs="Times New Roman"/>
          <w:sz w:val="24"/>
          <w:szCs w:val="24"/>
        </w:rPr>
        <w:t>Literatura contemporánea infantil</w:t>
      </w:r>
      <w:r>
        <w:rPr>
          <w:rFonts w:ascii="Times New Roman" w:hAnsi="Times New Roman" w:cs="Times New Roman"/>
          <w:sz w:val="24"/>
          <w:szCs w:val="24"/>
          <w:lang w:val="es-ES"/>
        </w:rPr>
        <w:t xml:space="preserve">, </w:t>
      </w:r>
      <w:r w:rsidRPr="00887639">
        <w:rPr>
          <w:rFonts w:ascii="Times New Roman" w:hAnsi="Times New Roman" w:cs="Times New Roman"/>
          <w:iCs/>
          <w:sz w:val="24"/>
          <w:szCs w:val="24"/>
        </w:rPr>
        <w:t>Servicios de información para personas con impedimentos</w:t>
      </w:r>
      <w:r>
        <w:rPr>
          <w:rFonts w:ascii="Times New Roman" w:hAnsi="Times New Roman" w:cs="Times New Roman"/>
          <w:sz w:val="24"/>
          <w:szCs w:val="24"/>
          <w:lang w:val="es-ES"/>
        </w:rPr>
        <w:t xml:space="preserve">, </w:t>
      </w:r>
      <w:r w:rsidRPr="00887639">
        <w:rPr>
          <w:rFonts w:ascii="Times New Roman" w:hAnsi="Times New Roman" w:cs="Times New Roman"/>
          <w:iCs/>
          <w:sz w:val="24"/>
          <w:szCs w:val="24"/>
        </w:rPr>
        <w:t>Tecnologías de la Información</w:t>
      </w:r>
      <w:r>
        <w:rPr>
          <w:rFonts w:ascii="Times New Roman" w:hAnsi="Times New Roman" w:cs="Times New Roman"/>
          <w:sz w:val="24"/>
          <w:szCs w:val="24"/>
          <w:lang w:val="es-ES"/>
        </w:rPr>
        <w:t xml:space="preserve">, </w:t>
      </w:r>
      <w:r w:rsidRPr="00887639">
        <w:rPr>
          <w:rFonts w:ascii="Times New Roman" w:hAnsi="Times New Roman" w:cs="Times New Roman"/>
          <w:iCs/>
          <w:sz w:val="24"/>
          <w:szCs w:val="24"/>
        </w:rPr>
        <w:t>Redacción de propuestas y Administración de proyectos</w:t>
      </w:r>
      <w:r>
        <w:rPr>
          <w:rFonts w:ascii="Times New Roman" w:hAnsi="Times New Roman" w:cs="Times New Roman"/>
          <w:sz w:val="24"/>
          <w:szCs w:val="24"/>
          <w:lang w:val="es-ES"/>
        </w:rPr>
        <w:t xml:space="preserve">, </w:t>
      </w:r>
      <w:r w:rsidRPr="00887639">
        <w:rPr>
          <w:rFonts w:ascii="Times New Roman" w:hAnsi="Times New Roman" w:cs="Times New Roman"/>
          <w:sz w:val="24"/>
          <w:szCs w:val="24"/>
        </w:rPr>
        <w:t>Tecnología e Internet en los Servicios Bibliotecarios (Avanzado)</w:t>
      </w:r>
      <w:r>
        <w:rPr>
          <w:rFonts w:ascii="Times New Roman" w:hAnsi="Times New Roman" w:cs="Times New Roman"/>
          <w:sz w:val="24"/>
          <w:szCs w:val="24"/>
          <w:lang w:val="es-ES"/>
        </w:rPr>
        <w:t xml:space="preserve">, </w:t>
      </w:r>
      <w:r w:rsidRPr="00887639">
        <w:rPr>
          <w:rFonts w:ascii="Times New Roman" w:hAnsi="Times New Roman" w:cs="Times New Roman"/>
          <w:iCs/>
          <w:sz w:val="24"/>
          <w:szCs w:val="24"/>
        </w:rPr>
        <w:t>Diseño de productos multimedios en CD-</w:t>
      </w:r>
      <w:proofErr w:type="spellStart"/>
      <w:r w:rsidRPr="00887639">
        <w:rPr>
          <w:rFonts w:ascii="Times New Roman" w:hAnsi="Times New Roman" w:cs="Times New Roman"/>
          <w:iCs/>
          <w:sz w:val="24"/>
          <w:szCs w:val="24"/>
        </w:rPr>
        <w:t>Rom</w:t>
      </w:r>
      <w:proofErr w:type="spellEnd"/>
      <w:r>
        <w:rPr>
          <w:rFonts w:ascii="Times New Roman" w:hAnsi="Times New Roman" w:cs="Times New Roman"/>
          <w:sz w:val="24"/>
          <w:szCs w:val="24"/>
          <w:lang w:val="es-ES"/>
        </w:rPr>
        <w:t xml:space="preserve">, </w:t>
      </w:r>
      <w:r w:rsidRPr="00887639">
        <w:rPr>
          <w:rFonts w:ascii="Times New Roman" w:hAnsi="Times New Roman" w:cs="Times New Roman"/>
          <w:iCs/>
          <w:sz w:val="24"/>
          <w:szCs w:val="24"/>
        </w:rPr>
        <w:t>Conservación, preservación y restauración de documentos</w:t>
      </w:r>
      <w:r>
        <w:rPr>
          <w:rFonts w:ascii="Times New Roman" w:hAnsi="Times New Roman" w:cs="Times New Roman"/>
          <w:sz w:val="24"/>
          <w:szCs w:val="24"/>
        </w:rPr>
        <w:t xml:space="preserve">, </w:t>
      </w:r>
      <w:r w:rsidRPr="00887639">
        <w:rPr>
          <w:rFonts w:ascii="Times New Roman" w:hAnsi="Times New Roman" w:cs="Times New Roman"/>
          <w:iCs/>
          <w:sz w:val="24"/>
          <w:szCs w:val="24"/>
        </w:rPr>
        <w:t>Cre</w:t>
      </w:r>
      <w:r>
        <w:rPr>
          <w:rFonts w:ascii="Times New Roman" w:hAnsi="Times New Roman" w:cs="Times New Roman"/>
          <w:iCs/>
          <w:sz w:val="24"/>
          <w:szCs w:val="24"/>
        </w:rPr>
        <w:t>ación de productos informativos</w:t>
      </w:r>
      <w:r w:rsidRPr="00887639">
        <w:rPr>
          <w:rFonts w:ascii="Times New Roman" w:hAnsi="Times New Roman" w:cs="Times New Roman"/>
          <w:iCs/>
          <w:sz w:val="24"/>
          <w:szCs w:val="24"/>
        </w:rPr>
        <w:t xml:space="preserve"> en multimedios (Básico y Avanzado)</w:t>
      </w:r>
      <w:r>
        <w:rPr>
          <w:rFonts w:ascii="Times New Roman" w:hAnsi="Times New Roman" w:cs="Times New Roman"/>
          <w:sz w:val="24"/>
          <w:szCs w:val="24"/>
          <w:lang w:val="es-ES"/>
        </w:rPr>
        <w:t xml:space="preserve"> y </w:t>
      </w:r>
      <w:r w:rsidRPr="00887639">
        <w:rPr>
          <w:rFonts w:ascii="Times New Roman" w:hAnsi="Times New Roman" w:cs="Times New Roman"/>
          <w:iCs/>
          <w:sz w:val="24"/>
          <w:szCs w:val="24"/>
        </w:rPr>
        <w:t>Mercadeo y promoción de servicios de información</w:t>
      </w:r>
      <w:r>
        <w:rPr>
          <w:rFonts w:ascii="Times New Roman" w:hAnsi="Times New Roman" w:cs="Times New Roman"/>
          <w:iCs/>
          <w:sz w:val="24"/>
          <w:szCs w:val="24"/>
        </w:rPr>
        <w:t>.</w:t>
      </w:r>
    </w:p>
    <w:p w:rsidR="0030288D" w:rsidRDefault="00941957" w:rsidP="0030288D">
      <w:pPr>
        <w:rPr>
          <w:rFonts w:ascii="Times New Roman" w:hAnsi="Times New Roman" w:cs="Times New Roman"/>
          <w:i/>
          <w:sz w:val="24"/>
          <w:szCs w:val="24"/>
        </w:rPr>
      </w:pPr>
      <w:r>
        <w:rPr>
          <w:rFonts w:ascii="Times New Roman" w:hAnsi="Times New Roman" w:cs="Times New Roman"/>
          <w:i/>
          <w:noProof/>
          <w:sz w:val="24"/>
          <w:szCs w:val="24"/>
          <w:lang w:val="en-US"/>
        </w:rPr>
        <w:pict>
          <v:shape id="_x0000_s1047" type="#_x0000_t202" style="position:absolute;margin-left:-6.6pt;margin-top:86.35pt;width:420.9pt;height:80.8pt;z-index:251670528">
            <v:textbox style="mso-next-textbox:#_x0000_s1047">
              <w:txbxContent>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r w:rsidRPr="003D5CFB">
                    <w:rPr>
                      <w:rFonts w:ascii="Times-Roman" w:hAnsi="Times-Roman" w:cs="Times-Roman"/>
                      <w:i/>
                      <w:sz w:val="24"/>
                      <w:szCs w:val="24"/>
                      <w:lang w:val="en-US"/>
                    </w:rPr>
                    <w:t>When a program includes study of services and activities in specialized fields, these specialized learning experiences are built upon a general foundation of library and information studies. The design of specialized learning experiences takes into account the statements of knowledge and competencies developed by relevant professional organizations.</w:t>
                  </w:r>
                </w:p>
              </w:txbxContent>
            </v:textbox>
          </v:shape>
        </w:pict>
      </w:r>
      <w:r w:rsidR="0030288D" w:rsidRPr="00CC3FD6">
        <w:rPr>
          <w:rFonts w:ascii="Times New Roman" w:hAnsi="Times New Roman" w:cs="Times New Roman"/>
          <w:bCs/>
          <w:sz w:val="24"/>
          <w:szCs w:val="24"/>
        </w:rPr>
        <w:t>II.5</w:t>
      </w:r>
      <w:r w:rsidR="0030288D" w:rsidRPr="00CC3FD6">
        <w:rPr>
          <w:rFonts w:ascii="Times New Roman" w:hAnsi="Times New Roman" w:cs="Times New Roman"/>
          <w:sz w:val="24"/>
          <w:szCs w:val="24"/>
        </w:rPr>
        <w:t xml:space="preserve"> </w:t>
      </w:r>
      <w:r w:rsidR="0030288D" w:rsidRPr="003D5CFB">
        <w:rPr>
          <w:rFonts w:ascii="Times New Roman" w:hAnsi="Times New Roman" w:cs="Times New Roman"/>
          <w:sz w:val="24"/>
          <w:szCs w:val="24"/>
        </w:rPr>
        <w:t>Cuando un programa incluye estudio de servicios y actividades en campos especializados, estas experiencias de aprendizaje especializadas son generalmente construidas y basadas en estudios de Ciencias Bibliotecarias y de Información.   El diseño de experiencias de aprendizaje especializadas toma en cuenta los fundamentos de conocimientos y competencias desarrollados por relevantes organizaciones profesionales.</w:t>
      </w:r>
    </w:p>
    <w:p w:rsidR="003D5CFB" w:rsidRDefault="003D5CFB" w:rsidP="0030288D">
      <w:pPr>
        <w:rPr>
          <w:rFonts w:ascii="Times New Roman" w:hAnsi="Times New Roman" w:cs="Times New Roman"/>
          <w:i/>
          <w:sz w:val="24"/>
          <w:szCs w:val="24"/>
        </w:rPr>
      </w:pPr>
    </w:p>
    <w:p w:rsidR="00850949" w:rsidRDefault="00850949" w:rsidP="003C45A5">
      <w:pPr>
        <w:spacing w:line="480" w:lineRule="auto"/>
        <w:ind w:firstLine="720"/>
        <w:rPr>
          <w:rFonts w:ascii="Times New Roman" w:hAnsi="Times New Roman" w:cs="Times New Roman"/>
          <w:sz w:val="24"/>
          <w:szCs w:val="24"/>
        </w:rPr>
      </w:pPr>
    </w:p>
    <w:p w:rsidR="00850949" w:rsidRDefault="00850949" w:rsidP="003C45A5">
      <w:pPr>
        <w:spacing w:line="480" w:lineRule="auto"/>
        <w:ind w:firstLine="720"/>
        <w:rPr>
          <w:rFonts w:ascii="Times New Roman" w:hAnsi="Times New Roman" w:cs="Times New Roman"/>
          <w:sz w:val="24"/>
          <w:szCs w:val="24"/>
        </w:rPr>
      </w:pPr>
    </w:p>
    <w:p w:rsidR="003C45A5" w:rsidRDefault="003C45A5" w:rsidP="003C45A5">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Maestría en Servicios Bibliotecarios y Tecnología de la Información, en la que los estudiantes pueden  realizar una de dos sub-especialidades</w:t>
      </w:r>
      <w:r w:rsidRPr="003D0FE1">
        <w:rPr>
          <w:rFonts w:ascii="Times New Roman" w:hAnsi="Times New Roman" w:cs="Times New Roman"/>
          <w:sz w:val="24"/>
          <w:szCs w:val="24"/>
        </w:rPr>
        <w:t>: Bibliotecas Escolares y Tecnología de la Información.</w:t>
      </w:r>
      <w:r>
        <w:rPr>
          <w:rFonts w:ascii="Times New Roman" w:hAnsi="Times New Roman" w:cs="Times New Roman"/>
          <w:sz w:val="24"/>
          <w:szCs w:val="24"/>
        </w:rPr>
        <w:t xml:space="preserve">  </w:t>
      </w:r>
    </w:p>
    <w:p w:rsidR="00DD6873" w:rsidRDefault="003C45A5" w:rsidP="00DD687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 sub-especialidad I </w:t>
      </w:r>
      <w:r w:rsidRPr="00CC3FD6">
        <w:rPr>
          <w:rFonts w:ascii="Times New Roman" w:hAnsi="Times New Roman" w:cs="Times New Roman"/>
          <w:sz w:val="24"/>
          <w:szCs w:val="24"/>
        </w:rPr>
        <w:t xml:space="preserve"> </w:t>
      </w:r>
      <w:r w:rsidRPr="003C45A5">
        <w:rPr>
          <w:rFonts w:ascii="Times New Roman" w:hAnsi="Times New Roman" w:cs="Times New Roman"/>
          <w:sz w:val="24"/>
          <w:szCs w:val="24"/>
        </w:rPr>
        <w:t>Bibliotecas Escolares</w:t>
      </w:r>
      <w:r>
        <w:rPr>
          <w:rFonts w:ascii="Times New Roman" w:hAnsi="Times New Roman" w:cs="Times New Roman"/>
          <w:sz w:val="24"/>
          <w:szCs w:val="24"/>
        </w:rPr>
        <w:t xml:space="preserve">, se especializa con los siguientes cursos </w:t>
      </w:r>
      <w:r w:rsidRPr="003D0FE1">
        <w:rPr>
          <w:rFonts w:ascii="Times New Roman" w:hAnsi="Times New Roman" w:cs="Times New Roman"/>
          <w:sz w:val="24"/>
          <w:szCs w:val="24"/>
        </w:rPr>
        <w:t>Administración de la Biblioteca Escolar, Servicios para Niños y Jóvenes y Desarrollo de Destrezas en Literacia de la Información.</w:t>
      </w:r>
      <w:r w:rsidR="00DD6873" w:rsidRPr="003D0FE1">
        <w:rPr>
          <w:rFonts w:ascii="Times New Roman" w:hAnsi="Times New Roman" w:cs="Times New Roman"/>
          <w:sz w:val="24"/>
          <w:szCs w:val="24"/>
        </w:rPr>
        <w:t xml:space="preserve">  El curso Administración de la Biblioteca Escolar</w:t>
      </w:r>
      <w:r w:rsidR="00DD6873">
        <w:rPr>
          <w:rFonts w:ascii="Times New Roman" w:hAnsi="Times New Roman" w:cs="Times New Roman"/>
          <w:sz w:val="24"/>
          <w:szCs w:val="24"/>
        </w:rPr>
        <w:t xml:space="preserve"> se introduce a los estudiantes a los principios de la administración bibliotecaria.  Se presenta el marco global de las teorías y los modelos para la aplicación y el desarrollo curricular.  Se enfatiza en la integración de la biblioteca escolar al currículo y el rol del bibliotecario en dicho proceso.</w:t>
      </w:r>
    </w:p>
    <w:p w:rsidR="00DD6873" w:rsidRPr="002D71A9" w:rsidRDefault="00DD6873" w:rsidP="00DD68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 el curso </w:t>
      </w:r>
      <w:r w:rsidRPr="003D0FE1">
        <w:rPr>
          <w:rFonts w:ascii="Times New Roman" w:eastAsia="Calibri" w:hAnsi="Times New Roman" w:cs="Times New Roman"/>
          <w:sz w:val="24"/>
          <w:szCs w:val="24"/>
        </w:rPr>
        <w:t>Servicios para Niños y Jóvenes</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se estudian las características  de los niños y los adolecentes  y sus implicaciones para el servicio bibliotecario escolar.  Se discuten las estrategias para satisfacer las necesidades de información, los intereses, actividades y servicios  apropiados para esta población.  Se enfatiza en las destrezas de información, en el pensamiento crítico y en programas de lectura.</w:t>
      </w:r>
    </w:p>
    <w:p w:rsidR="003C45A5" w:rsidRPr="00DD6873" w:rsidRDefault="00DD6873" w:rsidP="00DD68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 curso </w:t>
      </w:r>
      <w:r w:rsidRPr="003D0FE1">
        <w:rPr>
          <w:rFonts w:ascii="Times New Roman" w:hAnsi="Times New Roman" w:cs="Times New Roman"/>
          <w:sz w:val="24"/>
          <w:szCs w:val="24"/>
        </w:rPr>
        <w:t>Desarrollo de Destrezas en Literacia de la Información</w:t>
      </w:r>
      <w:r w:rsidRPr="00026F6D">
        <w:rPr>
          <w:rFonts w:ascii="Times New Roman" w:hAnsi="Times New Roman" w:cs="Times New Roman"/>
          <w:sz w:val="24"/>
          <w:szCs w:val="24"/>
        </w:rPr>
        <w:t xml:space="preserve"> </w:t>
      </w:r>
      <w:r>
        <w:rPr>
          <w:rFonts w:ascii="Times New Roman" w:hAnsi="Times New Roman" w:cs="Times New Roman"/>
          <w:sz w:val="24"/>
          <w:szCs w:val="24"/>
        </w:rPr>
        <w:t>se enfatizará en el desarrollo de un programa de literacia de la información acorde con las necesidades de los usuarios.  Estudio de los diferentes métodos y diseños instruccionales.</w:t>
      </w:r>
    </w:p>
    <w:p w:rsidR="0030288D" w:rsidRDefault="003C45A5" w:rsidP="001F62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 sub-especialidad II </w:t>
      </w:r>
      <w:r w:rsidRPr="00CC3FD6">
        <w:rPr>
          <w:rFonts w:ascii="Times New Roman" w:hAnsi="Times New Roman" w:cs="Times New Roman"/>
          <w:sz w:val="24"/>
          <w:szCs w:val="24"/>
        </w:rPr>
        <w:t xml:space="preserve"> </w:t>
      </w:r>
      <w:r w:rsidRPr="00CC3FD6">
        <w:rPr>
          <w:rFonts w:ascii="Times New Roman" w:hAnsi="Times New Roman" w:cs="Times New Roman"/>
          <w:sz w:val="24"/>
          <w:szCs w:val="24"/>
          <w:u w:val="single"/>
        </w:rPr>
        <w:t>Tecnología de la Información</w:t>
      </w:r>
      <w:r>
        <w:rPr>
          <w:rFonts w:ascii="Times New Roman" w:hAnsi="Times New Roman" w:cs="Times New Roman"/>
          <w:sz w:val="24"/>
          <w:szCs w:val="24"/>
        </w:rPr>
        <w:t xml:space="preserve">, se especializa con los siguientes cursos </w:t>
      </w:r>
      <w:r w:rsidRPr="003C45A5">
        <w:rPr>
          <w:rFonts w:ascii="Times New Roman" w:hAnsi="Times New Roman" w:cs="Times New Roman"/>
          <w:sz w:val="24"/>
          <w:szCs w:val="24"/>
        </w:rPr>
        <w:t>Organización y Recuperación de Recursos Informativos (Avanzado), Los CD-</w:t>
      </w:r>
      <w:proofErr w:type="spellStart"/>
      <w:r w:rsidRPr="003C45A5">
        <w:rPr>
          <w:rFonts w:ascii="Times New Roman" w:hAnsi="Times New Roman" w:cs="Times New Roman"/>
          <w:sz w:val="24"/>
          <w:szCs w:val="24"/>
        </w:rPr>
        <w:t>Rom’s</w:t>
      </w:r>
      <w:proofErr w:type="spellEnd"/>
      <w:r w:rsidRPr="003C45A5">
        <w:rPr>
          <w:rFonts w:ascii="Times New Roman" w:hAnsi="Times New Roman" w:cs="Times New Roman"/>
          <w:sz w:val="24"/>
          <w:szCs w:val="24"/>
        </w:rPr>
        <w:t xml:space="preserve"> y Bases de Datos en Línea como Herramientas para la Investigación y Uso del Internet como Recurso de Información.</w:t>
      </w:r>
    </w:p>
    <w:p w:rsidR="00DD6873" w:rsidRPr="00DD6873" w:rsidRDefault="00DD6873" w:rsidP="00DD6873">
      <w:pPr>
        <w:autoSpaceDE w:val="0"/>
        <w:autoSpaceDN w:val="0"/>
        <w:adjustRightInd w:val="0"/>
        <w:spacing w:line="480" w:lineRule="auto"/>
        <w:ind w:firstLine="720"/>
        <w:rPr>
          <w:rFonts w:ascii="Times New Roman" w:hAnsi="Times New Roman" w:cs="Times New Roman"/>
          <w:iCs/>
          <w:sz w:val="24"/>
          <w:szCs w:val="24"/>
        </w:rPr>
      </w:pPr>
      <w:r w:rsidRPr="003D0FE1">
        <w:rPr>
          <w:rFonts w:ascii="Times New Roman" w:hAnsi="Times New Roman" w:cs="Times New Roman"/>
          <w:bCs/>
          <w:sz w:val="24"/>
          <w:szCs w:val="24"/>
        </w:rPr>
        <w:t>Organización y recuperación de la información (Avanzado)</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es un e</w:t>
      </w:r>
      <w:r w:rsidRPr="00815049">
        <w:rPr>
          <w:rFonts w:ascii="Times New Roman" w:hAnsi="Times New Roman" w:cs="Times New Roman"/>
          <w:iCs/>
          <w:sz w:val="24"/>
          <w:szCs w:val="24"/>
        </w:rPr>
        <w:t>studio abarcador de la organización de la información almacenada en diferentes soportes, con el fin de</w:t>
      </w:r>
      <w:r>
        <w:rPr>
          <w:rFonts w:ascii="Times New Roman" w:hAnsi="Times New Roman" w:cs="Times New Roman"/>
          <w:iCs/>
          <w:sz w:val="24"/>
          <w:szCs w:val="24"/>
        </w:rPr>
        <w:t xml:space="preserve"> </w:t>
      </w:r>
      <w:r w:rsidRPr="00815049">
        <w:rPr>
          <w:rFonts w:ascii="Times New Roman" w:hAnsi="Times New Roman" w:cs="Times New Roman"/>
          <w:iCs/>
          <w:sz w:val="24"/>
          <w:szCs w:val="24"/>
        </w:rPr>
        <w:t xml:space="preserve">facilitar el acceso a la misma. Incluye la catalogación descriptiva de recursos </w:t>
      </w:r>
      <w:r w:rsidRPr="00815049">
        <w:rPr>
          <w:rFonts w:ascii="Times New Roman" w:hAnsi="Times New Roman" w:cs="Times New Roman"/>
          <w:iCs/>
          <w:sz w:val="24"/>
          <w:szCs w:val="24"/>
        </w:rPr>
        <w:lastRenderedPageBreak/>
        <w:t>informativos multitipo, la elección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de puntos de acceso, la asignación de encabezamientos de materia y clasificación. Se continúa desarrollando</w:t>
      </w:r>
      <w:r>
        <w:rPr>
          <w:rFonts w:ascii="Times New Roman" w:hAnsi="Times New Roman" w:cs="Times New Roman"/>
          <w:iCs/>
          <w:sz w:val="24"/>
          <w:szCs w:val="24"/>
        </w:rPr>
        <w:t xml:space="preserve"> </w:t>
      </w:r>
      <w:r w:rsidRPr="00815049">
        <w:rPr>
          <w:rFonts w:ascii="Times New Roman" w:hAnsi="Times New Roman" w:cs="Times New Roman"/>
          <w:iCs/>
          <w:sz w:val="24"/>
          <w:szCs w:val="24"/>
        </w:rPr>
        <w:t>los conocimientos y las destrezas de los estudiantes con la incorporación de información en bases de datos, tanto manuales como computarizados. Se proveen experiencias con varios programas de automatización</w:t>
      </w:r>
      <w:r>
        <w:rPr>
          <w:rFonts w:ascii="Times New Roman" w:hAnsi="Times New Roman" w:cs="Times New Roman"/>
          <w:iCs/>
          <w:sz w:val="24"/>
          <w:szCs w:val="24"/>
        </w:rPr>
        <w:t xml:space="preserve"> </w:t>
      </w:r>
      <w:r w:rsidRPr="00815049">
        <w:rPr>
          <w:rFonts w:ascii="Times New Roman" w:hAnsi="Times New Roman" w:cs="Times New Roman"/>
          <w:iCs/>
          <w:sz w:val="24"/>
          <w:szCs w:val="24"/>
        </w:rPr>
        <w:t>integrada (utilizando el Formato MARC).</w:t>
      </w:r>
    </w:p>
    <w:p w:rsidR="00DD6873" w:rsidRDefault="00DD6873" w:rsidP="00DD6873">
      <w:pPr>
        <w:spacing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En el curso</w:t>
      </w:r>
      <w:r w:rsidRPr="00026F6D">
        <w:rPr>
          <w:rFonts w:ascii="Times New Roman" w:eastAsia="Calibri" w:hAnsi="Times New Roman" w:cs="Times New Roman"/>
          <w:sz w:val="24"/>
          <w:szCs w:val="24"/>
        </w:rPr>
        <w:t xml:space="preserve"> </w:t>
      </w:r>
      <w:r w:rsidRPr="003D0FE1">
        <w:rPr>
          <w:rFonts w:ascii="Times New Roman" w:eastAsia="Calibri" w:hAnsi="Times New Roman" w:cs="Times New Roman"/>
          <w:sz w:val="24"/>
          <w:szCs w:val="24"/>
        </w:rPr>
        <w:t>CD-</w:t>
      </w:r>
      <w:proofErr w:type="spellStart"/>
      <w:r w:rsidRPr="003D0FE1">
        <w:rPr>
          <w:rFonts w:ascii="Times New Roman" w:eastAsia="Calibri" w:hAnsi="Times New Roman" w:cs="Times New Roman"/>
          <w:sz w:val="24"/>
          <w:szCs w:val="24"/>
        </w:rPr>
        <w:t>Rom’s</w:t>
      </w:r>
      <w:proofErr w:type="spellEnd"/>
      <w:r w:rsidRPr="003D0FE1">
        <w:rPr>
          <w:rFonts w:ascii="Times New Roman" w:eastAsia="Calibri" w:hAnsi="Times New Roman" w:cs="Times New Roman"/>
          <w:sz w:val="24"/>
          <w:szCs w:val="24"/>
        </w:rPr>
        <w:t xml:space="preserve"> y Bases de Datos en Línea como Herramientas para la Investigación</w:t>
      </w:r>
      <w:r>
        <w:rPr>
          <w:rFonts w:ascii="Times New Roman" w:hAnsi="Times New Roman" w:cs="Times New Roman"/>
          <w:sz w:val="24"/>
          <w:szCs w:val="24"/>
        </w:rPr>
        <w:t xml:space="preserve"> se introduce a los procesos relacionados con publicaciones en CD-ROM, su selección y evaluación.  Las estrategias para el uso de tesauro como herramienta de búsqueda.  Incluye las estrategias de búsquedas booleanas y aspectos de las bases de datos en línea.  Se trabajará en la práctica con bases de datos en CD-ROM.</w:t>
      </w:r>
    </w:p>
    <w:p w:rsidR="00DD6873" w:rsidRPr="00850949" w:rsidRDefault="003D0FE1" w:rsidP="00850949">
      <w:pPr>
        <w:autoSpaceDE w:val="0"/>
        <w:autoSpaceDN w:val="0"/>
        <w:adjustRightInd w:val="0"/>
        <w:spacing w:line="480" w:lineRule="auto"/>
        <w:ind w:firstLine="720"/>
        <w:rPr>
          <w:rFonts w:ascii="Times New Roman" w:hAnsi="Times New Roman" w:cs="Times New Roman"/>
          <w:iCs/>
          <w:sz w:val="24"/>
          <w:szCs w:val="24"/>
        </w:rPr>
      </w:pPr>
      <w:r>
        <w:rPr>
          <w:rFonts w:ascii="Times New Roman" w:hAnsi="Times New Roman" w:cs="Times New Roman"/>
          <w:bCs/>
          <w:sz w:val="24"/>
          <w:szCs w:val="24"/>
        </w:rPr>
        <w:t xml:space="preserve">El curso </w:t>
      </w:r>
      <w:r w:rsidRPr="003C45A5">
        <w:rPr>
          <w:rFonts w:ascii="Times New Roman" w:hAnsi="Times New Roman" w:cs="Times New Roman"/>
          <w:sz w:val="24"/>
          <w:szCs w:val="24"/>
        </w:rPr>
        <w:t>Uso del Internet como Recurso de Información</w:t>
      </w:r>
      <w:r>
        <w:rPr>
          <w:rFonts w:ascii="Times New Roman" w:hAnsi="Times New Roman" w:cs="Times New Roman"/>
          <w:bCs/>
          <w:sz w:val="24"/>
          <w:szCs w:val="24"/>
        </w:rPr>
        <w:t xml:space="preserve"> es una</w:t>
      </w:r>
      <w:r w:rsidRPr="000E35C3">
        <w:rPr>
          <w:rFonts w:ascii="Times New Roman" w:hAnsi="Times New Roman" w:cs="Times New Roman"/>
          <w:sz w:val="24"/>
          <w:szCs w:val="24"/>
        </w:rPr>
        <w:t xml:space="preserve"> </w:t>
      </w:r>
      <w:r>
        <w:rPr>
          <w:rFonts w:ascii="Times New Roman" w:hAnsi="Times New Roman" w:cs="Times New Roman"/>
          <w:iCs/>
          <w:sz w:val="24"/>
          <w:szCs w:val="24"/>
        </w:rPr>
        <w:t>i</w:t>
      </w:r>
      <w:r w:rsidRPr="00815049">
        <w:rPr>
          <w:rFonts w:ascii="Times New Roman" w:hAnsi="Times New Roman" w:cs="Times New Roman"/>
          <w:iCs/>
          <w:sz w:val="24"/>
          <w:szCs w:val="24"/>
        </w:rPr>
        <w:t>ntroducción a la Red de Internet y los mecanismos de búsqueda (Browsers) que están disponibles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ésta. Le provee al bibliotecario la oportunidad de aprender cómo hacer búsquedas de información en</w:t>
      </w:r>
      <w:r>
        <w:rPr>
          <w:rFonts w:ascii="Times New Roman" w:hAnsi="Times New Roman" w:cs="Times New Roman"/>
          <w:iCs/>
          <w:sz w:val="24"/>
          <w:szCs w:val="24"/>
        </w:rPr>
        <w:t xml:space="preserve"> </w:t>
      </w:r>
      <w:r w:rsidRPr="00815049">
        <w:rPr>
          <w:rFonts w:ascii="Times New Roman" w:hAnsi="Times New Roman" w:cs="Times New Roman"/>
          <w:iCs/>
          <w:sz w:val="24"/>
          <w:szCs w:val="24"/>
        </w:rPr>
        <w:t>diversas fuentes locales y del exterior, e integrarlas a las actividades coordinadas de la sala de clases. El</w:t>
      </w:r>
      <w:r>
        <w:rPr>
          <w:rFonts w:ascii="Times New Roman" w:hAnsi="Times New Roman" w:cs="Times New Roman"/>
          <w:iCs/>
          <w:sz w:val="24"/>
          <w:szCs w:val="24"/>
        </w:rPr>
        <w:t xml:space="preserve"> </w:t>
      </w:r>
      <w:r w:rsidRPr="00815049">
        <w:rPr>
          <w:rFonts w:ascii="Times New Roman" w:hAnsi="Times New Roman" w:cs="Times New Roman"/>
          <w:iCs/>
          <w:sz w:val="24"/>
          <w:szCs w:val="24"/>
        </w:rPr>
        <w:t>curso incluye sesiones de conferencia, demostraciones y sesiones de laboratorio con el uso de computadoras.</w:t>
      </w:r>
    </w:p>
    <w:p w:rsidR="0030288D" w:rsidRPr="00CC3FD6" w:rsidRDefault="00941957" w:rsidP="0030288D">
      <w:pPr>
        <w:rPr>
          <w:rFonts w:ascii="Times New Roman" w:hAnsi="Times New Roman" w:cs="Times New Roman"/>
          <w:i/>
          <w:iCs/>
          <w:sz w:val="24"/>
          <w:szCs w:val="24"/>
        </w:rPr>
      </w:pPr>
      <w:r>
        <w:rPr>
          <w:rFonts w:ascii="Times New Roman" w:hAnsi="Times New Roman" w:cs="Times New Roman"/>
          <w:i/>
          <w:iCs/>
          <w:noProof/>
          <w:sz w:val="24"/>
          <w:szCs w:val="24"/>
          <w:lang w:val="en-US"/>
        </w:rPr>
        <w:pict>
          <v:shape id="_x0000_s1048" type="#_x0000_t202" style="position:absolute;margin-left:-4.8pt;margin-top:33.35pt;width:420.9pt;height:40.1pt;z-index:251671552">
            <v:textbox style="mso-next-textbox:#_x0000_s1048">
              <w:txbxContent>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r w:rsidRPr="003D5CFB">
                    <w:rPr>
                      <w:rFonts w:ascii="Times-Roman" w:hAnsi="Times-Roman" w:cs="Times-Roman"/>
                      <w:i/>
                      <w:sz w:val="24"/>
                      <w:szCs w:val="24"/>
                      <w:lang w:val="en-US"/>
                    </w:rPr>
                    <w:t>The curriculum, regardless of forms or locations of delivery selected by the school,</w:t>
                  </w:r>
                </w:p>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proofErr w:type="gramStart"/>
                  <w:r w:rsidRPr="003D5CFB">
                    <w:rPr>
                      <w:rFonts w:ascii="Times-Roman" w:hAnsi="Times-Roman" w:cs="Times-Roman"/>
                      <w:i/>
                      <w:sz w:val="24"/>
                      <w:szCs w:val="24"/>
                      <w:lang w:val="en-US"/>
                    </w:rPr>
                    <w:t>conforms</w:t>
                  </w:r>
                  <w:proofErr w:type="gramEnd"/>
                  <w:r w:rsidRPr="003D5CFB">
                    <w:rPr>
                      <w:rFonts w:ascii="Times-Roman" w:hAnsi="Times-Roman" w:cs="Times-Roman"/>
                      <w:i/>
                      <w:sz w:val="24"/>
                      <w:szCs w:val="24"/>
                      <w:lang w:val="en-US"/>
                    </w:rPr>
                    <w:t xml:space="preserve"> to the requirements of these Standards.</w:t>
                  </w:r>
                </w:p>
              </w:txbxContent>
            </v:textbox>
          </v:shape>
        </w:pict>
      </w:r>
      <w:r w:rsidR="0030288D" w:rsidRPr="00CC3FD6">
        <w:rPr>
          <w:rFonts w:ascii="Times New Roman" w:hAnsi="Times New Roman" w:cs="Times New Roman"/>
          <w:bCs/>
          <w:sz w:val="24"/>
          <w:szCs w:val="24"/>
        </w:rPr>
        <w:t>II.6</w:t>
      </w:r>
      <w:r w:rsidR="0030288D" w:rsidRPr="00CC3FD6">
        <w:rPr>
          <w:rFonts w:ascii="Times New Roman" w:hAnsi="Times New Roman" w:cs="Times New Roman"/>
          <w:sz w:val="24"/>
          <w:szCs w:val="24"/>
        </w:rPr>
        <w:t xml:space="preserve"> </w:t>
      </w:r>
      <w:r w:rsidR="0030288D" w:rsidRPr="00CC3FD6">
        <w:rPr>
          <w:rFonts w:ascii="Times New Roman" w:hAnsi="Times New Roman" w:cs="Times New Roman"/>
          <w:i/>
          <w:sz w:val="24"/>
          <w:szCs w:val="24"/>
        </w:rPr>
        <w:t xml:space="preserve">El currículo, </w:t>
      </w:r>
      <w:r w:rsidR="00850949">
        <w:rPr>
          <w:rFonts w:ascii="Times New Roman" w:hAnsi="Times New Roman" w:cs="Times New Roman"/>
          <w:i/>
          <w:sz w:val="24"/>
          <w:szCs w:val="24"/>
        </w:rPr>
        <w:t xml:space="preserve">sus documentos y </w:t>
      </w:r>
      <w:proofErr w:type="gramStart"/>
      <w:r w:rsidR="00850949">
        <w:rPr>
          <w:rFonts w:ascii="Times New Roman" w:hAnsi="Times New Roman" w:cs="Times New Roman"/>
          <w:i/>
          <w:sz w:val="24"/>
          <w:szCs w:val="24"/>
        </w:rPr>
        <w:t>formas escritas</w:t>
      </w:r>
      <w:r w:rsidR="0030288D" w:rsidRPr="00850949">
        <w:rPr>
          <w:rFonts w:ascii="Times New Roman" w:hAnsi="Times New Roman" w:cs="Times New Roman"/>
          <w:i/>
          <w:iCs/>
          <w:sz w:val="24"/>
          <w:szCs w:val="24"/>
        </w:rPr>
        <w:t xml:space="preserve"> </w:t>
      </w:r>
      <w:r w:rsidR="00850949">
        <w:rPr>
          <w:rFonts w:ascii="Times New Roman" w:hAnsi="Times New Roman" w:cs="Times New Roman"/>
          <w:i/>
          <w:iCs/>
          <w:sz w:val="24"/>
          <w:szCs w:val="24"/>
        </w:rPr>
        <w:t>seleccionada</w:t>
      </w:r>
      <w:proofErr w:type="gramEnd"/>
      <w:r w:rsidR="0030288D" w:rsidRPr="00CC3FD6">
        <w:rPr>
          <w:rFonts w:ascii="Times New Roman" w:hAnsi="Times New Roman" w:cs="Times New Roman"/>
          <w:i/>
          <w:iCs/>
          <w:sz w:val="24"/>
          <w:szCs w:val="24"/>
        </w:rPr>
        <w:t xml:space="preserve"> por la escuela, cumple con los requisitos de estos Estándares.</w:t>
      </w:r>
    </w:p>
    <w:p w:rsidR="0030288D" w:rsidRDefault="0030288D" w:rsidP="0030288D">
      <w:pPr>
        <w:rPr>
          <w:rFonts w:ascii="Times New Roman" w:hAnsi="Times New Roman" w:cs="Times New Roman"/>
          <w:i/>
          <w:iCs/>
          <w:sz w:val="24"/>
          <w:szCs w:val="24"/>
        </w:rPr>
      </w:pPr>
    </w:p>
    <w:p w:rsidR="003D5CFB" w:rsidRDefault="003D5CFB" w:rsidP="0030288D">
      <w:pPr>
        <w:rPr>
          <w:rFonts w:ascii="Times New Roman" w:hAnsi="Times New Roman" w:cs="Times New Roman"/>
          <w:i/>
          <w:iCs/>
          <w:sz w:val="24"/>
          <w:szCs w:val="24"/>
        </w:rPr>
      </w:pPr>
    </w:p>
    <w:p w:rsidR="003D5CFB" w:rsidRPr="001F6287" w:rsidRDefault="001F6287" w:rsidP="001F6287">
      <w:pPr>
        <w:spacing w:line="480" w:lineRule="auto"/>
        <w:rPr>
          <w:rFonts w:ascii="Times New Roman" w:hAnsi="Times New Roman" w:cs="Times New Roman"/>
          <w:iCs/>
          <w:sz w:val="24"/>
          <w:szCs w:val="24"/>
        </w:rPr>
      </w:pPr>
      <w:r>
        <w:rPr>
          <w:rFonts w:ascii="Times New Roman" w:hAnsi="Times New Roman" w:cs="Times New Roman"/>
          <w:i/>
          <w:iCs/>
          <w:sz w:val="24"/>
          <w:szCs w:val="24"/>
        </w:rPr>
        <w:tab/>
      </w:r>
      <w:r w:rsidRPr="001F6287">
        <w:rPr>
          <w:rFonts w:ascii="Times New Roman" w:hAnsi="Times New Roman" w:cs="Times New Roman"/>
          <w:iCs/>
          <w:sz w:val="24"/>
          <w:szCs w:val="24"/>
        </w:rPr>
        <w:t>Los prontuarios</w:t>
      </w:r>
      <w:r>
        <w:rPr>
          <w:rFonts w:ascii="Times New Roman" w:hAnsi="Times New Roman" w:cs="Times New Roman"/>
          <w:iCs/>
          <w:sz w:val="24"/>
          <w:szCs w:val="24"/>
        </w:rPr>
        <w:t xml:space="preserve"> de los cursos evidenciarán el cumplimiento de este Estándar.  Demuestran como, para cada curso en particular, los objetivos están alineados con el contenido, la evaluación, la planificación, las diversas estrategias de enseñanza a utilizar</w:t>
      </w:r>
      <w:r w:rsidR="00DD6873">
        <w:rPr>
          <w:rFonts w:ascii="Times New Roman" w:hAnsi="Times New Roman" w:cs="Times New Roman"/>
          <w:iCs/>
          <w:sz w:val="24"/>
          <w:szCs w:val="24"/>
        </w:rPr>
        <w:t xml:space="preserve">, </w:t>
      </w:r>
      <w:r w:rsidR="00DD6873">
        <w:rPr>
          <w:rFonts w:ascii="Times New Roman" w:hAnsi="Times New Roman" w:cs="Times New Roman"/>
          <w:iCs/>
          <w:sz w:val="24"/>
          <w:szCs w:val="24"/>
        </w:rPr>
        <w:lastRenderedPageBreak/>
        <w:t>y los recursos de información recomendados para fundamentar el contenido y la investigación.</w:t>
      </w:r>
    </w:p>
    <w:p w:rsidR="003D5CFB" w:rsidRPr="003D5CFB" w:rsidRDefault="003D5CFB" w:rsidP="003D5CFB">
      <w:pPr>
        <w:autoSpaceDE w:val="0"/>
        <w:autoSpaceDN w:val="0"/>
        <w:adjustRightInd w:val="0"/>
        <w:spacing w:after="0" w:line="240" w:lineRule="auto"/>
        <w:rPr>
          <w:rFonts w:ascii="Times-Roman" w:hAnsi="Times-Roman" w:cs="Times-Roman"/>
          <w:sz w:val="24"/>
          <w:szCs w:val="24"/>
        </w:rPr>
      </w:pPr>
      <w:r w:rsidRPr="003D5CFB">
        <w:rPr>
          <w:rFonts w:ascii="Times-Roman" w:hAnsi="Times-Roman" w:cs="Times-Roman"/>
          <w:sz w:val="24"/>
          <w:szCs w:val="24"/>
        </w:rPr>
        <w:t xml:space="preserve">II.7 El </w:t>
      </w:r>
      <w:r w:rsidR="00E22510">
        <w:rPr>
          <w:rFonts w:ascii="Times-Roman" w:hAnsi="Times-Roman" w:cs="Times-Roman"/>
          <w:sz w:val="24"/>
          <w:szCs w:val="24"/>
        </w:rPr>
        <w:t>currí</w:t>
      </w:r>
      <w:r w:rsidRPr="003D5CFB">
        <w:rPr>
          <w:rFonts w:ascii="Times-Roman" w:hAnsi="Times-Roman" w:cs="Times-Roman"/>
          <w:sz w:val="24"/>
          <w:szCs w:val="24"/>
        </w:rPr>
        <w:t>culo está</w:t>
      </w:r>
      <w:r>
        <w:rPr>
          <w:rFonts w:ascii="Times-Roman" w:hAnsi="Times-Roman" w:cs="Times-Roman"/>
          <w:sz w:val="24"/>
          <w:szCs w:val="24"/>
        </w:rPr>
        <w:t xml:space="preserve"> continuamente en revisión y innovándose; su evaluación es realizada con el propósito de actualizarlo y realizar planes fututos</w:t>
      </w:r>
      <w:r w:rsidR="00E22510">
        <w:rPr>
          <w:rFonts w:ascii="Times-Roman" w:hAnsi="Times-Roman" w:cs="Times-Roman"/>
          <w:sz w:val="24"/>
          <w:szCs w:val="24"/>
        </w:rPr>
        <w:t>.</w:t>
      </w:r>
    </w:p>
    <w:p w:rsidR="003D5CFB" w:rsidRPr="003D5CFB" w:rsidRDefault="00941957" w:rsidP="0030288D">
      <w:pPr>
        <w:rPr>
          <w:rFonts w:ascii="Times New Roman" w:hAnsi="Times New Roman" w:cs="Times New Roman"/>
          <w:i/>
          <w:iCs/>
          <w:sz w:val="24"/>
          <w:szCs w:val="24"/>
        </w:rPr>
      </w:pPr>
      <w:r w:rsidRPr="00941957">
        <w:rPr>
          <w:rFonts w:ascii="Times-Roman" w:hAnsi="Times-Roman" w:cs="Times-Roman"/>
          <w:noProof/>
          <w:sz w:val="24"/>
          <w:szCs w:val="24"/>
          <w:lang w:val="en-US"/>
        </w:rPr>
        <w:pict>
          <v:shape id="_x0000_s1051" type="#_x0000_t202" style="position:absolute;margin-left:-4.8pt;margin-top:9.45pt;width:415.75pt;height:80.15pt;z-index:251672576">
            <v:textbox style="mso-next-textbox:#_x0000_s1051">
              <w:txbxContent>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r w:rsidRPr="003D5CFB">
                    <w:rPr>
                      <w:rFonts w:ascii="Times-Roman" w:hAnsi="Times-Roman" w:cs="Times-Roman"/>
                      <w:i/>
                      <w:sz w:val="24"/>
                      <w:szCs w:val="24"/>
                      <w:lang w:val="en-US"/>
                    </w:rPr>
                    <w:t>The curriculum is continually reviewed and receptive to innovation; its evaluation is used for ongoing appraisal, to make improvements, and to plan for the future.</w:t>
                  </w:r>
                </w:p>
                <w:p w:rsidR="001F6287" w:rsidRPr="003D5CFB" w:rsidRDefault="001F6287" w:rsidP="003D5CFB">
                  <w:pPr>
                    <w:autoSpaceDE w:val="0"/>
                    <w:autoSpaceDN w:val="0"/>
                    <w:adjustRightInd w:val="0"/>
                    <w:spacing w:after="0" w:line="240" w:lineRule="auto"/>
                    <w:rPr>
                      <w:rFonts w:ascii="Times-Roman" w:hAnsi="Times-Roman" w:cs="Times-Roman"/>
                      <w:i/>
                      <w:sz w:val="24"/>
                      <w:szCs w:val="24"/>
                      <w:lang w:val="en-US"/>
                    </w:rPr>
                  </w:pPr>
                  <w:r w:rsidRPr="003D5CFB">
                    <w:rPr>
                      <w:rFonts w:ascii="Times-Roman" w:hAnsi="Times-Roman" w:cs="Times-Roman"/>
                      <w:i/>
                      <w:sz w:val="24"/>
                      <w:szCs w:val="24"/>
                      <w:lang w:val="en-US"/>
                    </w:rPr>
                    <w:t>Evaluation of the curriculum includes assessment of students' achievements and their subsequent accomplishments. Evaluation involves those served by the program: students, faculty, employers, alumni, and other constituents.</w:t>
                  </w:r>
                </w:p>
              </w:txbxContent>
            </v:textbox>
          </v:shape>
        </w:pict>
      </w:r>
    </w:p>
    <w:p w:rsidR="003D5CFB" w:rsidRPr="003D5CFB" w:rsidRDefault="003D5CFB" w:rsidP="0030288D">
      <w:pPr>
        <w:rPr>
          <w:rFonts w:ascii="Times New Roman" w:hAnsi="Times New Roman" w:cs="Times New Roman"/>
          <w:i/>
          <w:iCs/>
          <w:sz w:val="24"/>
          <w:szCs w:val="24"/>
        </w:rPr>
      </w:pPr>
    </w:p>
    <w:p w:rsidR="003D5CFB" w:rsidRPr="003D5CFB" w:rsidRDefault="003D5CFB" w:rsidP="0030288D">
      <w:pPr>
        <w:rPr>
          <w:rFonts w:ascii="Times New Roman" w:hAnsi="Times New Roman" w:cs="Times New Roman"/>
          <w:i/>
          <w:iCs/>
          <w:sz w:val="24"/>
          <w:szCs w:val="24"/>
        </w:rPr>
      </w:pPr>
    </w:p>
    <w:p w:rsidR="003D5CFB" w:rsidRPr="003D5CFB" w:rsidRDefault="003D5CFB" w:rsidP="0030288D">
      <w:pPr>
        <w:rPr>
          <w:rFonts w:ascii="Times New Roman" w:hAnsi="Times New Roman" w:cs="Times New Roman"/>
          <w:i/>
          <w:iCs/>
          <w:sz w:val="24"/>
          <w:szCs w:val="24"/>
        </w:rPr>
      </w:pPr>
    </w:p>
    <w:p w:rsidR="00E22510" w:rsidRDefault="00E22510" w:rsidP="00E22510">
      <w:pPr>
        <w:spacing w:line="480" w:lineRule="auto"/>
        <w:ind w:firstLine="720"/>
        <w:jc w:val="both"/>
        <w:rPr>
          <w:rFonts w:ascii="Times New Roman" w:hAnsi="Times New Roman" w:cs="Times New Roman"/>
          <w:color w:val="000000"/>
          <w:sz w:val="24"/>
          <w:szCs w:val="24"/>
        </w:rPr>
      </w:pPr>
      <w:r>
        <w:rPr>
          <w:rFonts w:ascii="Times New Roman" w:hAnsi="Times New Roman" w:cs="Times New Roman"/>
          <w:bCs/>
          <w:sz w:val="24"/>
          <w:szCs w:val="24"/>
        </w:rPr>
        <w:tab/>
        <w:t xml:space="preserve">Este el primer intento de revisión del currículo de la </w:t>
      </w:r>
      <w:r w:rsidRPr="00CC3FD6">
        <w:rPr>
          <w:rFonts w:ascii="Times New Roman" w:hAnsi="Times New Roman" w:cs="Times New Roman"/>
          <w:sz w:val="24"/>
          <w:szCs w:val="24"/>
        </w:rPr>
        <w:t>Maestría en Educación con Especialidad Servicios Bibliotecarios y Tecnología de la Información,</w:t>
      </w:r>
      <w:r>
        <w:rPr>
          <w:rFonts w:ascii="Times New Roman" w:hAnsi="Times New Roman" w:cs="Times New Roman"/>
          <w:sz w:val="24"/>
          <w:szCs w:val="24"/>
        </w:rPr>
        <w:t xml:space="preserve"> con el fin de trabajar en próximamente el plan de presentación para la Acreditación con ALA.  </w:t>
      </w:r>
      <w:r w:rsidRPr="00332BE1">
        <w:rPr>
          <w:rFonts w:ascii="Times New Roman" w:hAnsi="Times New Roman" w:cs="Times New Roman"/>
          <w:color w:val="000000"/>
          <w:sz w:val="24"/>
          <w:szCs w:val="24"/>
        </w:rPr>
        <w:t>El proceso de reevaluación curricular tiene vital importancia para mantener un programa académico actu</w:t>
      </w:r>
      <w:r>
        <w:rPr>
          <w:rFonts w:ascii="Times New Roman" w:hAnsi="Times New Roman" w:cs="Times New Roman"/>
          <w:color w:val="000000"/>
          <w:sz w:val="24"/>
          <w:szCs w:val="24"/>
        </w:rPr>
        <w:t>a</w:t>
      </w:r>
      <w:r w:rsidRPr="00332BE1">
        <w:rPr>
          <w:rFonts w:ascii="Times New Roman" w:hAnsi="Times New Roman" w:cs="Times New Roman"/>
          <w:color w:val="000000"/>
          <w:sz w:val="24"/>
          <w:szCs w:val="24"/>
        </w:rPr>
        <w:t xml:space="preserve">lizado y pertinente, con </w:t>
      </w:r>
      <w:proofErr w:type="gramStart"/>
      <w:r w:rsidRPr="00332BE1">
        <w:rPr>
          <w:rFonts w:ascii="Times New Roman" w:hAnsi="Times New Roman" w:cs="Times New Roman"/>
          <w:color w:val="000000"/>
          <w:sz w:val="24"/>
          <w:szCs w:val="24"/>
        </w:rPr>
        <w:t>las exigencia</w:t>
      </w:r>
      <w:proofErr w:type="gramEnd"/>
      <w:r w:rsidRPr="00332BE1">
        <w:rPr>
          <w:rFonts w:ascii="Times New Roman" w:hAnsi="Times New Roman" w:cs="Times New Roman"/>
          <w:color w:val="000000"/>
          <w:sz w:val="24"/>
          <w:szCs w:val="24"/>
        </w:rPr>
        <w:t xml:space="preserve"> y necesidades de la sociedad en que vivimos. Es necesario que todos los comp</w:t>
      </w:r>
      <w:r w:rsidRPr="00DB1074">
        <w:rPr>
          <w:rFonts w:ascii="Times New Roman" w:hAnsi="Times New Roman" w:cs="Times New Roman"/>
          <w:color w:val="000000"/>
          <w:sz w:val="24"/>
          <w:szCs w:val="24"/>
        </w:rPr>
        <w:t xml:space="preserve">onentes del mismo estén alineados para lograr un impacto positivo en la población hacia la cual se piense dirigir. Por tanto, el proceso de evaluación es indispensable para el desarrollo efectivo y práctico del currículo, pieza clave del proceso educativo. </w:t>
      </w:r>
    </w:p>
    <w:p w:rsidR="0030288D" w:rsidRDefault="0030288D" w:rsidP="0030288D">
      <w:pPr>
        <w:tabs>
          <w:tab w:val="left" w:pos="900"/>
        </w:tabs>
        <w:spacing w:line="480" w:lineRule="auto"/>
        <w:jc w:val="both"/>
        <w:rPr>
          <w:rFonts w:ascii="Times New Roman" w:hAnsi="Times New Roman" w:cs="Times New Roman"/>
          <w:bCs/>
          <w:sz w:val="24"/>
          <w:szCs w:val="24"/>
        </w:rPr>
      </w:pPr>
    </w:p>
    <w:p w:rsidR="006A6080" w:rsidRDefault="006A6080" w:rsidP="0030288D">
      <w:pPr>
        <w:tabs>
          <w:tab w:val="left" w:pos="900"/>
        </w:tabs>
        <w:spacing w:line="480" w:lineRule="auto"/>
        <w:jc w:val="both"/>
        <w:rPr>
          <w:rFonts w:ascii="Times New Roman" w:hAnsi="Times New Roman" w:cs="Times New Roman"/>
          <w:bCs/>
          <w:sz w:val="24"/>
          <w:szCs w:val="24"/>
        </w:rPr>
      </w:pPr>
    </w:p>
    <w:p w:rsidR="006A6080" w:rsidRDefault="006A6080" w:rsidP="0030288D">
      <w:pPr>
        <w:tabs>
          <w:tab w:val="left" w:pos="900"/>
        </w:tabs>
        <w:spacing w:line="480" w:lineRule="auto"/>
        <w:jc w:val="both"/>
        <w:rPr>
          <w:rFonts w:ascii="Times New Roman" w:hAnsi="Times New Roman" w:cs="Times New Roman"/>
          <w:bCs/>
          <w:sz w:val="24"/>
          <w:szCs w:val="24"/>
        </w:rPr>
      </w:pPr>
    </w:p>
    <w:p w:rsidR="006A6080" w:rsidRDefault="006A6080" w:rsidP="0030288D">
      <w:pPr>
        <w:tabs>
          <w:tab w:val="left" w:pos="900"/>
        </w:tabs>
        <w:spacing w:line="480" w:lineRule="auto"/>
        <w:jc w:val="both"/>
        <w:rPr>
          <w:rFonts w:ascii="Times New Roman" w:hAnsi="Times New Roman" w:cs="Times New Roman"/>
          <w:bCs/>
          <w:sz w:val="24"/>
          <w:szCs w:val="24"/>
        </w:rPr>
      </w:pPr>
    </w:p>
    <w:p w:rsidR="006A6080" w:rsidRPr="00CC3FD6" w:rsidRDefault="006A6080" w:rsidP="0030288D">
      <w:pPr>
        <w:tabs>
          <w:tab w:val="left" w:pos="900"/>
        </w:tabs>
        <w:spacing w:line="480" w:lineRule="auto"/>
        <w:jc w:val="both"/>
        <w:rPr>
          <w:rFonts w:ascii="Times New Roman" w:hAnsi="Times New Roman" w:cs="Times New Roman"/>
          <w:bCs/>
          <w:sz w:val="24"/>
          <w:szCs w:val="24"/>
        </w:rPr>
      </w:pPr>
    </w:p>
    <w:p w:rsidR="0030288D" w:rsidRPr="00CC3FD6" w:rsidRDefault="0030288D" w:rsidP="0030288D">
      <w:pPr>
        <w:tabs>
          <w:tab w:val="left" w:pos="900"/>
        </w:tabs>
        <w:spacing w:line="480" w:lineRule="auto"/>
        <w:jc w:val="both"/>
        <w:rPr>
          <w:rFonts w:ascii="Times New Roman" w:hAnsi="Times New Roman" w:cs="Times New Roman"/>
          <w:bCs/>
          <w:sz w:val="24"/>
          <w:szCs w:val="24"/>
        </w:rPr>
      </w:pPr>
      <w:r w:rsidRPr="00CC3FD6">
        <w:rPr>
          <w:rFonts w:ascii="Times New Roman" w:hAnsi="Times New Roman" w:cs="Times New Roman"/>
          <w:bCs/>
          <w:sz w:val="24"/>
          <w:szCs w:val="24"/>
        </w:rPr>
        <w:lastRenderedPageBreak/>
        <w:t xml:space="preserve">C. Sugerencias  </w:t>
      </w:r>
    </w:p>
    <w:p w:rsidR="0030288D" w:rsidRPr="00CC3FD6" w:rsidRDefault="0030288D" w:rsidP="0030288D">
      <w:pPr>
        <w:spacing w:line="480" w:lineRule="auto"/>
        <w:ind w:firstLine="720"/>
        <w:jc w:val="both"/>
        <w:rPr>
          <w:rFonts w:ascii="Times New Roman" w:hAnsi="Times New Roman" w:cs="Times New Roman"/>
          <w:sz w:val="24"/>
          <w:szCs w:val="24"/>
        </w:rPr>
      </w:pPr>
      <w:r w:rsidRPr="00CC3FD6">
        <w:rPr>
          <w:rFonts w:ascii="Times New Roman" w:hAnsi="Times New Roman" w:cs="Times New Roman"/>
          <w:sz w:val="24"/>
          <w:szCs w:val="24"/>
        </w:rPr>
        <w:t>Una de las debilidades de la Maestría en Servicios Bibliotecarios y Tecnología de la Información del Programa de Educación de la Universidad del Turabo es que no cuenta con un ofrecimiento del programa “on-line”. La educación a distancia es un aspecto que la Universidad del Turabo debe evaluar, con el fin de ofrecer esta modalidad a los estudiantes.  Los términos aprendizaje abierto y a distancia se refieren a una modalidad de enseñanza que recae, total o parcialmente, en alguien que no comparte el mismo tiempo y espacio que el alumno, y que tiene como misión alcanzar una mayor apertura y flexibilidad en la educación, ya sea en términos de acceso, programas de estudio u otros aspectos de su estructura.  Los sistemas de aprendizaje abierto y a distancia generalmente se componen de una serie de elementos, tales como:  la misión u objetivo de un sistema particular, los programas de estudio, las técnicas y estrategias de aprendizaje y enseñanza, el material educativo y de referencia, la comunicación e interacción, los sistemas de apoyo y de entrega de información, los alumnos, tutores, personal docente y otros expertos, el personal de dirección y de administración, el equipamiento e infraestructura y la evaluación.  (UNESCO, 2002)</w:t>
      </w:r>
    </w:p>
    <w:p w:rsidR="0030288D" w:rsidRPr="00CC3FD6" w:rsidRDefault="0030288D" w:rsidP="0030288D">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 xml:space="preserve">  Este tipo de educación está estrechamente vinculada a los avances de las tecnologías de la información y de la comunicación, así  como al desarrollo de nuevas necesidades educativas y de nuevos patrones de acceso a la información y de aplicación y aprendizaje.  </w:t>
      </w:r>
    </w:p>
    <w:p w:rsidR="0030288D" w:rsidRPr="00CC3FD6" w:rsidRDefault="0030288D" w:rsidP="0030288D">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Con la utilización del “e-</w:t>
      </w:r>
      <w:proofErr w:type="spellStart"/>
      <w:r w:rsidRPr="00CC3FD6">
        <w:rPr>
          <w:rFonts w:ascii="Times New Roman" w:hAnsi="Times New Roman" w:cs="Times New Roman"/>
          <w:sz w:val="24"/>
          <w:szCs w:val="24"/>
        </w:rPr>
        <w:t>learning</w:t>
      </w:r>
      <w:proofErr w:type="spellEnd"/>
      <w:r w:rsidRPr="00CC3FD6">
        <w:rPr>
          <w:rFonts w:ascii="Times New Roman" w:hAnsi="Times New Roman" w:cs="Times New Roman"/>
          <w:sz w:val="24"/>
          <w:szCs w:val="24"/>
        </w:rPr>
        <w:t xml:space="preserve">” y el nuevo paradigma educativo que éste acarrea, el estudiante deja de ser un elemento pasivo  en el proceso de enseñanza y </w:t>
      </w:r>
      <w:r w:rsidRPr="00CC3FD6">
        <w:rPr>
          <w:rFonts w:ascii="Times New Roman" w:hAnsi="Times New Roman" w:cs="Times New Roman"/>
          <w:sz w:val="24"/>
          <w:szCs w:val="24"/>
        </w:rPr>
        <w:lastRenderedPageBreak/>
        <w:t xml:space="preserve">aprendizaje. Ese estudiante pasa a ser un elemento activo en el proceso de adquisición del conocimiento.  Es necesario que dentro del nuevo modelo de enseñanza el  estudiante desarrolle las habilidades necesarias para tener éxito en la sociedad actual.  (Nieves </w:t>
      </w:r>
      <w:proofErr w:type="spellStart"/>
      <w:r w:rsidRPr="00CC3FD6">
        <w:rPr>
          <w:rFonts w:ascii="Times New Roman" w:hAnsi="Times New Roman" w:cs="Times New Roman"/>
          <w:sz w:val="24"/>
          <w:szCs w:val="24"/>
        </w:rPr>
        <w:t>Alva</w:t>
      </w:r>
      <w:proofErr w:type="spellEnd"/>
      <w:r w:rsidRPr="00CC3FD6">
        <w:rPr>
          <w:rFonts w:ascii="Times New Roman" w:hAnsi="Times New Roman" w:cs="Times New Roman"/>
          <w:sz w:val="24"/>
          <w:szCs w:val="24"/>
        </w:rPr>
        <w:t xml:space="preserve">, 2003)  </w:t>
      </w:r>
    </w:p>
    <w:p w:rsidR="0030288D" w:rsidRPr="00CC3FD6" w:rsidRDefault="0030288D" w:rsidP="0030288D">
      <w:pPr>
        <w:spacing w:line="480" w:lineRule="auto"/>
        <w:ind w:firstLine="720"/>
        <w:rPr>
          <w:rFonts w:ascii="Times New Roman" w:hAnsi="Times New Roman" w:cs="Times New Roman"/>
          <w:sz w:val="24"/>
          <w:szCs w:val="24"/>
          <w:lang w:val="es-ES"/>
        </w:rPr>
      </w:pPr>
      <w:r w:rsidRPr="00CC3FD6">
        <w:rPr>
          <w:rFonts w:ascii="Times New Roman" w:hAnsi="Times New Roman" w:cs="Times New Roman"/>
          <w:sz w:val="24"/>
          <w:szCs w:val="24"/>
          <w:lang w:val="es-ES"/>
        </w:rPr>
        <w:t>Lo mejor sería que la mayoría de nosotros empecemos a aprender cómo enfrentar el cambio, como desarrollar el potencial de liderazgo que podríamos poseer, y como ayudar a nuestras organizaciones en el proceso de transformación.</w:t>
      </w:r>
    </w:p>
    <w:p w:rsidR="0030288D" w:rsidRPr="00CC3FD6" w:rsidRDefault="0030288D" w:rsidP="0030288D">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Son muchas las consideraciones que se deben tomar en cuenta en la implantación de un proyecto de educación a distancia, donde no sólo basta una plataforma tecnológica instalada, sino que se hace necesario considerar el contenido ya que éste es el elemento clave que funciona como catalizador para que el estudiante se entusiasme, y sus motivaciones pasen a ser de eficiencia y a su vez los pueda conducir al éxito. (</w:t>
      </w:r>
      <w:proofErr w:type="spellStart"/>
      <w:r w:rsidRPr="00CC3FD6">
        <w:rPr>
          <w:rFonts w:ascii="Times New Roman" w:hAnsi="Times New Roman" w:cs="Times New Roman"/>
          <w:sz w:val="24"/>
          <w:szCs w:val="24"/>
        </w:rPr>
        <w:t>Subotovsky</w:t>
      </w:r>
      <w:proofErr w:type="spellEnd"/>
      <w:r w:rsidRPr="00CC3FD6">
        <w:rPr>
          <w:rFonts w:ascii="Times New Roman" w:hAnsi="Times New Roman" w:cs="Times New Roman"/>
          <w:sz w:val="24"/>
          <w:szCs w:val="24"/>
        </w:rPr>
        <w:t>, 2004)</w:t>
      </w:r>
    </w:p>
    <w:p w:rsidR="0030288D" w:rsidRPr="00CC3FD6" w:rsidRDefault="0030288D" w:rsidP="0030288D">
      <w:pPr>
        <w:spacing w:line="480" w:lineRule="auto"/>
        <w:ind w:firstLine="720"/>
        <w:rPr>
          <w:rFonts w:ascii="Times New Roman" w:hAnsi="Times New Roman" w:cs="Times New Roman"/>
          <w:sz w:val="24"/>
          <w:szCs w:val="24"/>
        </w:rPr>
      </w:pPr>
      <w:r w:rsidRPr="00CC3FD6">
        <w:rPr>
          <w:rFonts w:ascii="Times New Roman" w:hAnsi="Times New Roman" w:cs="Times New Roman"/>
          <w:sz w:val="24"/>
          <w:szCs w:val="24"/>
        </w:rPr>
        <w:t>Existe evidencia de que este modelo de educación podría contribuir a una renovación del sistema educativo tradicional, e incluso podría afectar otros ámbitos no relacionados de la educación.  Por lo tanto, puede decirse que el aprendizaje abierto y a distancia juega un papel decisivo en la creación de una sociedad global basada en el conocimiento.  Por ende, considero que este es un tópico que la universidad debe considerar incluir como parte del Programa de Maestría en Servicios Bibliotecarios y Tecnología de la Información.</w:t>
      </w:r>
    </w:p>
    <w:p w:rsidR="00CC3FD6" w:rsidRPr="00CC3FD6" w:rsidRDefault="00CC3FD6">
      <w:pPr>
        <w:spacing w:line="480" w:lineRule="auto"/>
        <w:rPr>
          <w:rFonts w:ascii="Times New Roman" w:hAnsi="Times New Roman" w:cs="Times New Roman"/>
          <w:sz w:val="24"/>
          <w:szCs w:val="24"/>
        </w:rPr>
      </w:pPr>
    </w:p>
    <w:sectPr w:rsidR="00CC3FD6" w:rsidRPr="00CC3FD6" w:rsidSect="00237A1C">
      <w:headerReference w:type="default" r:id="rId8"/>
      <w:pgSz w:w="12240" w:h="15840"/>
      <w:pgMar w:top="1440" w:right="1440" w:bottom="1440" w:left="2160"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87" w:rsidRDefault="001F6287" w:rsidP="00550AFF">
      <w:pPr>
        <w:spacing w:after="0" w:line="240" w:lineRule="auto"/>
      </w:pPr>
      <w:r>
        <w:separator/>
      </w:r>
    </w:p>
  </w:endnote>
  <w:endnote w:type="continuationSeparator" w:id="0">
    <w:p w:rsidR="001F6287" w:rsidRDefault="001F6287" w:rsidP="0055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87" w:rsidRDefault="001F6287" w:rsidP="00550AFF">
      <w:pPr>
        <w:spacing w:after="0" w:line="240" w:lineRule="auto"/>
      </w:pPr>
      <w:r>
        <w:separator/>
      </w:r>
    </w:p>
  </w:footnote>
  <w:footnote w:type="continuationSeparator" w:id="0">
    <w:p w:rsidR="001F6287" w:rsidRDefault="001F6287" w:rsidP="0055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879066"/>
      <w:docPartObj>
        <w:docPartGallery w:val="Page Numbers (Top of Page)"/>
        <w:docPartUnique/>
      </w:docPartObj>
    </w:sdtPr>
    <w:sdtEndPr>
      <w:rPr>
        <w:color w:val="auto"/>
        <w:spacing w:val="0"/>
      </w:rPr>
    </w:sdtEndPr>
    <w:sdtContent>
      <w:p w:rsidR="001F6287" w:rsidRDefault="001F6287" w:rsidP="00550AFF">
        <w:pPr>
          <w:pStyle w:val="Header"/>
          <w:pBdr>
            <w:bottom w:val="single" w:sz="4" w:space="1" w:color="D9D9D9" w:themeColor="background1" w:themeShade="D9"/>
          </w:pBdr>
          <w:rPr>
            <w:rFonts w:ascii="Times New Roman" w:hAnsi="Times New Roman" w:cs="Times New Roman"/>
            <w:color w:val="7F7F7F" w:themeColor="background1" w:themeShade="7F"/>
            <w:spacing w:val="60"/>
            <w:sz w:val="18"/>
            <w:szCs w:val="18"/>
          </w:rPr>
        </w:pPr>
        <w:r w:rsidRPr="00550AFF">
          <w:rPr>
            <w:rFonts w:ascii="Times New Roman" w:hAnsi="Times New Roman" w:cs="Times New Roman"/>
            <w:b/>
            <w:sz w:val="18"/>
            <w:szCs w:val="18"/>
          </w:rPr>
          <w:t>ANÁLISIS DE PROGRAMAS GRADUADOS DE PREPARACIÓN DE BIBLIOTECARIOS (UT, UPR, UIPR) ANALISIS DE GUÍAS DE ACREDITACIÓN DE AMERICAN LIBRARY ASSOCIATION</w:t>
        </w:r>
      </w:p>
      <w:p w:rsidR="001F6287" w:rsidRDefault="001F6287" w:rsidP="00550AFF">
        <w:pPr>
          <w:pStyle w:val="Header"/>
          <w:pBdr>
            <w:bottom w:val="single" w:sz="4" w:space="1" w:color="D9D9D9" w:themeColor="background1" w:themeShade="D9"/>
          </w:pBdr>
          <w:rPr>
            <w:b/>
          </w:rPr>
        </w:pPr>
        <w:r>
          <w:t>CONCLUSIONES E IMPLICACIONES, RECOMENDACIONES Y SUGERENCIAS</w:t>
        </w:r>
        <w:r>
          <w:tab/>
          <w:t xml:space="preserve">| </w:t>
        </w:r>
        <w:fldSimple w:instr=" PAGE   \* MERGEFORMAT ">
          <w:r w:rsidR="00237A1C" w:rsidRPr="00237A1C">
            <w:rPr>
              <w:b/>
              <w:noProof/>
            </w:rPr>
            <w:t>86</w:t>
          </w:r>
        </w:fldSimple>
      </w:p>
    </w:sdtContent>
  </w:sdt>
  <w:p w:rsidR="001F6287" w:rsidRDefault="001F6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6.75pt" o:bullet="t">
        <v:imagedata r:id="rId1" o:title="art71"/>
      </v:shape>
    </w:pict>
  </w:numPicBullet>
  <w:abstractNum w:abstractNumId="0">
    <w:nsid w:val="0D343050"/>
    <w:multiLevelType w:val="hybridMultilevel"/>
    <w:tmpl w:val="551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1F2D"/>
    <w:multiLevelType w:val="hybridMultilevel"/>
    <w:tmpl w:val="D63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773A6"/>
    <w:multiLevelType w:val="hybridMultilevel"/>
    <w:tmpl w:val="164C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4204"/>
    <w:multiLevelType w:val="hybridMultilevel"/>
    <w:tmpl w:val="B64AE8C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22BA6BD6"/>
    <w:multiLevelType w:val="hybridMultilevel"/>
    <w:tmpl w:val="9BD83D84"/>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40541A"/>
    <w:multiLevelType w:val="multilevel"/>
    <w:tmpl w:val="660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74C7A"/>
    <w:multiLevelType w:val="hybridMultilevel"/>
    <w:tmpl w:val="30A4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AE0"/>
    <w:multiLevelType w:val="hybridMultilevel"/>
    <w:tmpl w:val="E5E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16D8E"/>
    <w:multiLevelType w:val="hybridMultilevel"/>
    <w:tmpl w:val="481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01B8C"/>
    <w:multiLevelType w:val="hybridMultilevel"/>
    <w:tmpl w:val="209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E4EAA"/>
    <w:multiLevelType w:val="hybridMultilevel"/>
    <w:tmpl w:val="14F0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B28EA"/>
    <w:multiLevelType w:val="hybridMultilevel"/>
    <w:tmpl w:val="C04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944BB"/>
    <w:multiLevelType w:val="hybridMultilevel"/>
    <w:tmpl w:val="0ED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96CF9"/>
    <w:multiLevelType w:val="hybridMultilevel"/>
    <w:tmpl w:val="D24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6444D"/>
    <w:multiLevelType w:val="hybridMultilevel"/>
    <w:tmpl w:val="04F2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D6041"/>
    <w:multiLevelType w:val="hybridMultilevel"/>
    <w:tmpl w:val="B76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93656"/>
    <w:multiLevelType w:val="hybridMultilevel"/>
    <w:tmpl w:val="22881ED0"/>
    <w:lvl w:ilvl="0" w:tplc="0DA6F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4"/>
  </w:num>
  <w:num w:numId="4">
    <w:abstractNumId w:val="15"/>
  </w:num>
  <w:num w:numId="5">
    <w:abstractNumId w:val="6"/>
  </w:num>
  <w:num w:numId="6">
    <w:abstractNumId w:val="12"/>
  </w:num>
  <w:num w:numId="7">
    <w:abstractNumId w:val="13"/>
  </w:num>
  <w:num w:numId="8">
    <w:abstractNumId w:val="10"/>
  </w:num>
  <w:num w:numId="9">
    <w:abstractNumId w:val="1"/>
  </w:num>
  <w:num w:numId="10">
    <w:abstractNumId w:val="8"/>
  </w:num>
  <w:num w:numId="11">
    <w:abstractNumId w:val="7"/>
  </w:num>
  <w:num w:numId="12">
    <w:abstractNumId w:val="0"/>
  </w:num>
  <w:num w:numId="13">
    <w:abstractNumId w:val="3"/>
  </w:num>
  <w:num w:numId="14">
    <w:abstractNumId w:val="9"/>
  </w:num>
  <w:num w:numId="15">
    <w:abstractNumId w:val="14"/>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50AFF"/>
    <w:rsid w:val="00051939"/>
    <w:rsid w:val="00054223"/>
    <w:rsid w:val="000736DB"/>
    <w:rsid w:val="000D3222"/>
    <w:rsid w:val="00157A54"/>
    <w:rsid w:val="00181A69"/>
    <w:rsid w:val="00185213"/>
    <w:rsid w:val="001934F7"/>
    <w:rsid w:val="001979B4"/>
    <w:rsid w:val="001D3DE3"/>
    <w:rsid w:val="001F6287"/>
    <w:rsid w:val="001F7E2D"/>
    <w:rsid w:val="00212878"/>
    <w:rsid w:val="00224FC7"/>
    <w:rsid w:val="00237A1C"/>
    <w:rsid w:val="00294D07"/>
    <w:rsid w:val="0030288D"/>
    <w:rsid w:val="003176D3"/>
    <w:rsid w:val="00374733"/>
    <w:rsid w:val="003C45A5"/>
    <w:rsid w:val="003D0FE1"/>
    <w:rsid w:val="003D5CFB"/>
    <w:rsid w:val="003E5A75"/>
    <w:rsid w:val="003F4980"/>
    <w:rsid w:val="00443672"/>
    <w:rsid w:val="00446D33"/>
    <w:rsid w:val="00450792"/>
    <w:rsid w:val="004734F6"/>
    <w:rsid w:val="0049167A"/>
    <w:rsid w:val="004D7B0B"/>
    <w:rsid w:val="004F4CAC"/>
    <w:rsid w:val="005304AA"/>
    <w:rsid w:val="00550AFF"/>
    <w:rsid w:val="005715A7"/>
    <w:rsid w:val="005D6BD3"/>
    <w:rsid w:val="005E37C9"/>
    <w:rsid w:val="00616216"/>
    <w:rsid w:val="00674556"/>
    <w:rsid w:val="006A6080"/>
    <w:rsid w:val="00720293"/>
    <w:rsid w:val="00726EF3"/>
    <w:rsid w:val="0073132C"/>
    <w:rsid w:val="00742243"/>
    <w:rsid w:val="00763E26"/>
    <w:rsid w:val="00794DF6"/>
    <w:rsid w:val="007A3677"/>
    <w:rsid w:val="0081161D"/>
    <w:rsid w:val="00850949"/>
    <w:rsid w:val="008829BF"/>
    <w:rsid w:val="008A2905"/>
    <w:rsid w:val="00901388"/>
    <w:rsid w:val="0094107D"/>
    <w:rsid w:val="00941957"/>
    <w:rsid w:val="00982642"/>
    <w:rsid w:val="00995364"/>
    <w:rsid w:val="00A01A98"/>
    <w:rsid w:val="00A771CB"/>
    <w:rsid w:val="00A957D0"/>
    <w:rsid w:val="00A96FD1"/>
    <w:rsid w:val="00AC2A42"/>
    <w:rsid w:val="00B12C8F"/>
    <w:rsid w:val="00B4272D"/>
    <w:rsid w:val="00B444C1"/>
    <w:rsid w:val="00C2721A"/>
    <w:rsid w:val="00C50A4E"/>
    <w:rsid w:val="00C620B4"/>
    <w:rsid w:val="00CA13EE"/>
    <w:rsid w:val="00CB2EB1"/>
    <w:rsid w:val="00CC3FD6"/>
    <w:rsid w:val="00CD63BE"/>
    <w:rsid w:val="00CF6015"/>
    <w:rsid w:val="00D01BC2"/>
    <w:rsid w:val="00D91B0E"/>
    <w:rsid w:val="00DC114B"/>
    <w:rsid w:val="00DD2842"/>
    <w:rsid w:val="00DD6873"/>
    <w:rsid w:val="00E175D3"/>
    <w:rsid w:val="00E21A0C"/>
    <w:rsid w:val="00E22510"/>
    <w:rsid w:val="00E31289"/>
    <w:rsid w:val="00E43F86"/>
    <w:rsid w:val="00E6423A"/>
    <w:rsid w:val="00EA543C"/>
    <w:rsid w:val="00EB535D"/>
    <w:rsid w:val="00EC0E3C"/>
    <w:rsid w:val="00F83065"/>
    <w:rsid w:val="00FD56B5"/>
    <w:rsid w:val="00FF6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8D"/>
    <w:rPr>
      <w:lang w:val="es-PR"/>
    </w:rPr>
  </w:style>
  <w:style w:type="paragraph" w:styleId="Heading1">
    <w:name w:val="heading 1"/>
    <w:basedOn w:val="Normal"/>
    <w:next w:val="Normal"/>
    <w:link w:val="Heading1Char"/>
    <w:qFormat/>
    <w:rsid w:val="0030288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FF"/>
    <w:pPr>
      <w:ind w:left="720"/>
      <w:contextualSpacing/>
    </w:pPr>
  </w:style>
  <w:style w:type="character" w:customStyle="1" w:styleId="ds3">
    <w:name w:val="ds3"/>
    <w:basedOn w:val="DefaultParagraphFont"/>
    <w:rsid w:val="00550AFF"/>
  </w:style>
  <w:style w:type="table" w:styleId="TableGrid">
    <w:name w:val="Table Grid"/>
    <w:basedOn w:val="TableNormal"/>
    <w:uiPriority w:val="59"/>
    <w:rsid w:val="0055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FF"/>
    <w:rPr>
      <w:lang w:val="es-PR"/>
    </w:rPr>
  </w:style>
  <w:style w:type="paragraph" w:styleId="Footer">
    <w:name w:val="footer"/>
    <w:basedOn w:val="Normal"/>
    <w:link w:val="FooterChar"/>
    <w:uiPriority w:val="99"/>
    <w:semiHidden/>
    <w:unhideWhenUsed/>
    <w:rsid w:val="0055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AFF"/>
    <w:rPr>
      <w:lang w:val="es-PR"/>
    </w:rPr>
  </w:style>
  <w:style w:type="character" w:styleId="BookTitle">
    <w:name w:val="Book Title"/>
    <w:basedOn w:val="DefaultParagraphFont"/>
    <w:uiPriority w:val="33"/>
    <w:qFormat/>
    <w:rsid w:val="00550AFF"/>
    <w:rPr>
      <w:b/>
      <w:bCs/>
      <w:smallCaps/>
      <w:spacing w:val="5"/>
    </w:rPr>
  </w:style>
  <w:style w:type="paragraph" w:styleId="BalloonText">
    <w:name w:val="Balloon Text"/>
    <w:basedOn w:val="Normal"/>
    <w:link w:val="BalloonTextChar"/>
    <w:uiPriority w:val="99"/>
    <w:semiHidden/>
    <w:unhideWhenUsed/>
    <w:rsid w:val="0055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F"/>
    <w:rPr>
      <w:rFonts w:ascii="Tahoma" w:hAnsi="Tahoma" w:cs="Tahoma"/>
      <w:sz w:val="16"/>
      <w:szCs w:val="16"/>
      <w:lang w:val="es-PR"/>
    </w:rPr>
  </w:style>
  <w:style w:type="character" w:customStyle="1" w:styleId="Heading1Char">
    <w:name w:val="Heading 1 Char"/>
    <w:basedOn w:val="DefaultParagraphFont"/>
    <w:link w:val="Heading1"/>
    <w:rsid w:val="0030288D"/>
    <w:rPr>
      <w:rFonts w:ascii="Times New Roman" w:eastAsia="Times New Roman" w:hAnsi="Times New Roman" w:cs="Times New Roman"/>
      <w:b/>
      <w:bCs/>
      <w:sz w:val="24"/>
      <w:szCs w:val="24"/>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5DEF-6E07-43F4-B909-4C13D456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33</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26</cp:revision>
  <cp:lastPrinted>2010-05-20T14:13:00Z</cp:lastPrinted>
  <dcterms:created xsi:type="dcterms:W3CDTF">2010-05-18T16:58:00Z</dcterms:created>
  <dcterms:modified xsi:type="dcterms:W3CDTF">2010-05-20T14:13:00Z</dcterms:modified>
</cp:coreProperties>
</file>