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F1" w:rsidRDefault="00180CF1" w:rsidP="00180CF1">
      <w:pPr>
        <w:spacing w:line="480" w:lineRule="auto"/>
        <w:jc w:val="both"/>
        <w:rPr>
          <w:rFonts w:ascii="Times New Roman" w:hAnsi="Times New Roman" w:cs="Times New Roman"/>
          <w:sz w:val="24"/>
          <w:szCs w:val="24"/>
        </w:rPr>
      </w:pPr>
      <w:r w:rsidRPr="00005C25">
        <w:rPr>
          <w:rFonts w:ascii="Times New Roman" w:hAnsi="Times New Roman" w:cs="Times New Roman"/>
          <w:sz w:val="24"/>
          <w:szCs w:val="24"/>
        </w:rPr>
        <w:t>CAPÍTULO IV. DE</w:t>
      </w:r>
      <w:r>
        <w:rPr>
          <w:rFonts w:ascii="Times New Roman" w:hAnsi="Times New Roman" w:cs="Times New Roman"/>
          <w:sz w:val="24"/>
          <w:szCs w:val="24"/>
        </w:rPr>
        <w:t>SCRIPCIÓN Y ANÁLISIS DE LOS</w:t>
      </w:r>
      <w:r w:rsidRPr="00005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5C25">
        <w:rPr>
          <w:rFonts w:ascii="Times New Roman" w:hAnsi="Times New Roman" w:cs="Times New Roman"/>
          <w:sz w:val="24"/>
          <w:szCs w:val="24"/>
        </w:rPr>
        <w:t xml:space="preserve">RESULTADOS. </w:t>
      </w:r>
    </w:p>
    <w:p w:rsidR="00180CF1" w:rsidRPr="004B36CE" w:rsidRDefault="00180CF1" w:rsidP="00180CF1">
      <w:pPr>
        <w:spacing w:line="480" w:lineRule="auto"/>
        <w:ind w:firstLine="720"/>
        <w:jc w:val="both"/>
        <w:rPr>
          <w:rFonts w:ascii="Times New Roman" w:hAnsi="Times New Roman" w:cs="Times New Roman"/>
          <w:sz w:val="24"/>
          <w:szCs w:val="24"/>
        </w:rPr>
      </w:pPr>
      <w:r w:rsidRPr="004B36CE">
        <w:rPr>
          <w:rFonts w:ascii="Times New Roman" w:hAnsi="Times New Roman" w:cs="Times New Roman"/>
          <w:sz w:val="24"/>
          <w:szCs w:val="24"/>
        </w:rPr>
        <w:t xml:space="preserve">Como bien se ha estado mencionando en varias ocasiones, vivimos en un mundo en continua transformación donde los supervivientes ya no son los más fuertes sino los capaces de adaptarse, es decir lo que aprenden a cambiar (Martínez, 2004).    El aprendizaje es para toda la vida e implica que el conocimiento es efímero y hay que renovarlo constantemente, por lo que debe ser flexible para ir cambiando permanentemente.  </w:t>
      </w:r>
    </w:p>
    <w:p w:rsidR="00D730A5" w:rsidRPr="004B36CE" w:rsidRDefault="00D730A5" w:rsidP="00180CF1">
      <w:pPr>
        <w:spacing w:line="480" w:lineRule="auto"/>
        <w:ind w:firstLine="720"/>
        <w:jc w:val="both"/>
        <w:rPr>
          <w:rFonts w:ascii="Times New Roman" w:hAnsi="Times New Roman" w:cs="Times New Roman"/>
          <w:sz w:val="24"/>
          <w:szCs w:val="24"/>
        </w:rPr>
      </w:pPr>
      <w:r w:rsidRPr="004B36CE">
        <w:rPr>
          <w:rFonts w:ascii="Times New Roman" w:hAnsi="Times New Roman" w:cs="Times New Roman"/>
          <w:sz w:val="24"/>
          <w:szCs w:val="24"/>
        </w:rPr>
        <w:t>Las maestrías en las tres universidades que envuelve este estudio están enfocadas en básicamente los mismos aspectos.  El que se diferencien en el nombre, lo que no varía mucho, realmente no hace diferencia por que ALA lo que evalúa es como estos programas cumplen con los objetivos y/o estándares que identifican la el campo de la bibliotecología e información.</w:t>
      </w:r>
    </w:p>
    <w:p w:rsidR="00D730A5" w:rsidRPr="004B36CE" w:rsidRDefault="00D730A5" w:rsidP="00180CF1">
      <w:pPr>
        <w:spacing w:line="480" w:lineRule="auto"/>
        <w:ind w:firstLine="720"/>
        <w:jc w:val="both"/>
        <w:rPr>
          <w:rFonts w:ascii="Times New Roman" w:hAnsi="Times New Roman" w:cs="Times New Roman"/>
          <w:sz w:val="24"/>
          <w:szCs w:val="24"/>
        </w:rPr>
      </w:pPr>
      <w:r w:rsidRPr="004B36CE">
        <w:rPr>
          <w:rFonts w:ascii="Times New Roman" w:hAnsi="Times New Roman" w:cs="Times New Roman"/>
          <w:sz w:val="24"/>
          <w:szCs w:val="24"/>
        </w:rPr>
        <w:t>Entre los puntos clave, y básicamente principales en los programas de maestrías en este campo, en las tres instituciones</w:t>
      </w:r>
      <w:r w:rsidR="00A6691A" w:rsidRPr="004B36CE">
        <w:rPr>
          <w:rFonts w:ascii="Times New Roman" w:hAnsi="Times New Roman" w:cs="Times New Roman"/>
          <w:sz w:val="24"/>
          <w:szCs w:val="24"/>
        </w:rPr>
        <w:t>, son</w:t>
      </w:r>
      <w:r w:rsidRPr="004B36CE">
        <w:rPr>
          <w:rFonts w:ascii="Times New Roman" w:hAnsi="Times New Roman" w:cs="Times New Roman"/>
          <w:sz w:val="24"/>
          <w:szCs w:val="24"/>
        </w:rPr>
        <w:t>:</w:t>
      </w:r>
    </w:p>
    <w:p w:rsidR="00A6691A" w:rsidRDefault="00A6691A" w:rsidP="00D730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Preparar un profesional de la información capacitado para evaluar y seleccionar recursos educativos en línea para mejorar la efectividad del aprendizaje.</w:t>
      </w:r>
    </w:p>
    <w:p w:rsidR="00A6691A" w:rsidRDefault="00A6691A" w:rsidP="00D730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Preparar un profesional de la información poseedor de técnicas de búsqueda y manejo de la información en línea.</w:t>
      </w:r>
    </w:p>
    <w:p w:rsidR="00A6691A" w:rsidRPr="00A6691A" w:rsidRDefault="00A6691A" w:rsidP="00A6691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Conocedor del rol de la biblioteca como centro de información e investigación.</w:t>
      </w:r>
    </w:p>
    <w:p w:rsidR="00D730A5" w:rsidRDefault="00A6691A" w:rsidP="00D730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Preparar un profesional de la información conocedor del marco teórico y filosófico de la bibliotecología y de la información.</w:t>
      </w:r>
    </w:p>
    <w:p w:rsidR="00A6691A" w:rsidRDefault="00A6691A" w:rsidP="00D730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Preparar un profesional de la información que este capacitado para planificar y desarrollar programas de alfabetización en información para diferentes tipos de usuarios.</w:t>
      </w:r>
    </w:p>
    <w:p w:rsidR="00A6691A" w:rsidRDefault="00A6691A" w:rsidP="00D730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Conocedor de las destrezas de investigación científicas, en el campo de la bibliotecología.</w:t>
      </w:r>
    </w:p>
    <w:p w:rsidR="00A6691A" w:rsidRDefault="00A6691A" w:rsidP="00D730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Conocedor del rol de la biblioteca como centro de información e investigación.</w:t>
      </w:r>
    </w:p>
    <w:p w:rsidR="00A6691A" w:rsidRDefault="00A6691A" w:rsidP="00D730A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Preparar un profesional de la información capacitado para ofrecer servicios de referencia e información con fuentes apropiadas para bibliotecarios en escuelas.</w:t>
      </w:r>
    </w:p>
    <w:p w:rsidR="00A6691A" w:rsidRDefault="00A6691A" w:rsidP="00A6691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Capacitado para ser líder y trabajar en grupo de forma eficaz y colaborativa.</w:t>
      </w:r>
    </w:p>
    <w:p w:rsidR="00A6691A" w:rsidRDefault="00A6691A" w:rsidP="00A6691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 profesional con un amplio compromiso con la integración de los valores y el respeto al trabajo del prójimo.</w:t>
      </w:r>
    </w:p>
    <w:p w:rsidR="00A6691A" w:rsidRDefault="00A6691A" w:rsidP="00A6691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 educador ejemplo, capaz de utilizar la tecnología eficazmente, adiestrar para su uso, y abierto y dispuesto a aprender y aplicar lo que sea con esta sociedad cambiante.</w:t>
      </w:r>
    </w:p>
    <w:p w:rsidR="00A6691A" w:rsidRDefault="00A6691A" w:rsidP="00E54D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Definitivamente</w:t>
      </w:r>
      <w:r w:rsidR="00E54D70">
        <w:rPr>
          <w:rFonts w:ascii="Times New Roman" w:hAnsi="Times New Roman" w:cs="Times New Roman"/>
          <w:sz w:val="24"/>
          <w:szCs w:val="24"/>
        </w:rPr>
        <w:t>, existen unas diferencias marcadas entre estas tres instituciones.  El programa de maestría de la Universidad de Puerto Rico es la única que  está actualmente acreditada por ALA en todo Puerto Rico.  Los programas de maestrías de la Universidad Interamericana y la Universidad del Turabo están acreditados por el CES-PR.</w:t>
      </w:r>
    </w:p>
    <w:p w:rsidR="00E54D70" w:rsidRDefault="00E54D70" w:rsidP="00E54D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El programa de maestría de la Universidad de Puerto Rico posee su propia escuela, Escuela de Estudios Graduados de Ciencias y Tecnologías de la Información,  Esta no pertenece a la facultad de educación.  Si el estudiante no desea realizar una </w:t>
      </w:r>
      <w:r>
        <w:rPr>
          <w:rFonts w:ascii="Times New Roman" w:hAnsi="Times New Roman" w:cs="Times New Roman"/>
          <w:sz w:val="24"/>
          <w:szCs w:val="24"/>
        </w:rPr>
        <w:lastRenderedPageBreak/>
        <w:t xml:space="preserve">maestría, puede simplemente completar los grados de: Certificado de maestro bibliotecario o Certificado de Administrador de Documentos y Archivos.  En adición tiene varias especialidades que pueden realizar </w:t>
      </w:r>
      <w:proofErr w:type="gramStart"/>
      <w:r>
        <w:rPr>
          <w:rFonts w:ascii="Times New Roman" w:hAnsi="Times New Roman" w:cs="Times New Roman"/>
          <w:sz w:val="24"/>
          <w:szCs w:val="24"/>
        </w:rPr>
        <w:t>los estudiante</w:t>
      </w:r>
      <w:proofErr w:type="gramEnd"/>
      <w:r>
        <w:rPr>
          <w:rFonts w:ascii="Times New Roman" w:hAnsi="Times New Roman" w:cs="Times New Roman"/>
          <w:sz w:val="24"/>
          <w:szCs w:val="24"/>
        </w:rPr>
        <w:t xml:space="preserve">, luego de completar su </w:t>
      </w:r>
      <w:r w:rsidR="00A91C7D">
        <w:rPr>
          <w:rFonts w:ascii="Times New Roman" w:hAnsi="Times New Roman" w:cs="Times New Roman"/>
          <w:sz w:val="24"/>
          <w:szCs w:val="24"/>
        </w:rPr>
        <w:t>maestría, e</w:t>
      </w:r>
      <w:r>
        <w:rPr>
          <w:rFonts w:ascii="Times New Roman" w:hAnsi="Times New Roman" w:cs="Times New Roman"/>
          <w:sz w:val="24"/>
          <w:szCs w:val="24"/>
        </w:rPr>
        <w:t>ntre estos están</w:t>
      </w:r>
      <w:r w:rsidR="00A91C7D">
        <w:rPr>
          <w:rFonts w:ascii="Times New Roman" w:hAnsi="Times New Roman" w:cs="Times New Roman"/>
          <w:sz w:val="24"/>
          <w:szCs w:val="24"/>
        </w:rPr>
        <w:t>:</w:t>
      </w:r>
      <w:r>
        <w:rPr>
          <w:rFonts w:ascii="Times New Roman" w:hAnsi="Times New Roman" w:cs="Times New Roman"/>
          <w:sz w:val="24"/>
          <w:szCs w:val="24"/>
        </w:rPr>
        <w:t xml:space="preserve"> Certificado de Administrador de Bibliotecas Académicas y Especiales, Certificado de Administrador de Bibliotecas Especiales.  </w:t>
      </w:r>
    </w:p>
    <w:p w:rsidR="00A91C7D" w:rsidRDefault="00A91C7D" w:rsidP="00E54D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 Universidad Interamericana solamente ofrece la Maestría en Educación con Especialidad en Tecnologías de la Información y Servicios Bibliotecarios.  Los estudiantes pueden optar solo por el Certificado de maestro bibliotecario, y si luego lo deciden pueden continuar con la maestría, por que los cursos del certificado, son parte de los de la maestría.</w:t>
      </w:r>
    </w:p>
    <w:p w:rsidR="00443672" w:rsidRDefault="00A91C7D" w:rsidP="00A91C7D">
      <w:pPr>
        <w:spacing w:line="480" w:lineRule="auto"/>
        <w:ind w:firstLine="720"/>
        <w:rPr>
          <w:rFonts w:ascii="Times New Roman" w:hAnsi="Times New Roman" w:cs="Times New Roman"/>
          <w:sz w:val="24"/>
          <w:szCs w:val="24"/>
        </w:rPr>
      </w:pPr>
      <w:r w:rsidRPr="00BC3AB6">
        <w:rPr>
          <w:rFonts w:ascii="Times New Roman" w:hAnsi="Times New Roman" w:cs="Times New Roman"/>
          <w:sz w:val="24"/>
          <w:szCs w:val="24"/>
        </w:rPr>
        <w:t xml:space="preserve">La Escuela Graduada de Educación de la Universidad del Turabo ofrece la Maestría en </w:t>
      </w:r>
      <w:r>
        <w:rPr>
          <w:rFonts w:ascii="Times New Roman" w:hAnsi="Times New Roman" w:cs="Times New Roman"/>
          <w:sz w:val="24"/>
          <w:szCs w:val="24"/>
        </w:rPr>
        <w:t xml:space="preserve">Educación en </w:t>
      </w:r>
      <w:r w:rsidRPr="00BC3AB6">
        <w:rPr>
          <w:rFonts w:ascii="Times New Roman" w:hAnsi="Times New Roman" w:cs="Times New Roman"/>
          <w:sz w:val="24"/>
          <w:szCs w:val="24"/>
        </w:rPr>
        <w:t xml:space="preserve">Servicios Bibliotecarios y Tecnología de la Información, en la que se realizan dos sub-especialidades: </w:t>
      </w:r>
      <w:r w:rsidRPr="00BC3AB6">
        <w:rPr>
          <w:rFonts w:ascii="Times New Roman" w:hAnsi="Times New Roman" w:cs="Times New Roman"/>
          <w:sz w:val="24"/>
          <w:szCs w:val="24"/>
          <w:u w:val="single"/>
        </w:rPr>
        <w:t>Bibliotecas Escolares</w:t>
      </w:r>
      <w:r w:rsidRPr="00BC3AB6">
        <w:rPr>
          <w:rFonts w:ascii="Times New Roman" w:hAnsi="Times New Roman" w:cs="Times New Roman"/>
          <w:sz w:val="24"/>
          <w:szCs w:val="24"/>
        </w:rPr>
        <w:t xml:space="preserve"> y </w:t>
      </w:r>
      <w:r w:rsidRPr="00BC3AB6">
        <w:rPr>
          <w:rFonts w:ascii="Times New Roman" w:hAnsi="Times New Roman" w:cs="Times New Roman"/>
          <w:sz w:val="24"/>
          <w:szCs w:val="24"/>
          <w:u w:val="single"/>
        </w:rPr>
        <w:t>Tecnología de la Información</w:t>
      </w:r>
      <w:r w:rsidRPr="00BC3AB6">
        <w:rPr>
          <w:rFonts w:ascii="Times New Roman" w:hAnsi="Times New Roman" w:cs="Times New Roman"/>
          <w:sz w:val="24"/>
          <w:szCs w:val="24"/>
        </w:rPr>
        <w:t>.</w:t>
      </w:r>
      <w:r>
        <w:rPr>
          <w:rFonts w:ascii="Times New Roman" w:hAnsi="Times New Roman" w:cs="Times New Roman"/>
          <w:sz w:val="24"/>
          <w:szCs w:val="24"/>
        </w:rPr>
        <w:t xml:space="preserve">  No tiene ningún ofrecimiento adicional de certificados pos graduados, ni pos bachilleratos, en el campo de la Bibliotecología.</w:t>
      </w:r>
    </w:p>
    <w:p w:rsidR="00B04991" w:rsidRDefault="00A91C7D" w:rsidP="00B04991">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Como pudimos ver</w:t>
      </w:r>
      <w:r w:rsidR="00A1401B">
        <w:rPr>
          <w:rFonts w:ascii="Times New Roman" w:hAnsi="Times New Roman" w:cs="Times New Roman"/>
          <w:sz w:val="24"/>
          <w:szCs w:val="24"/>
        </w:rPr>
        <w:t>,</w:t>
      </w:r>
      <w:r>
        <w:rPr>
          <w:rFonts w:ascii="Times New Roman" w:hAnsi="Times New Roman" w:cs="Times New Roman"/>
          <w:sz w:val="24"/>
          <w:szCs w:val="24"/>
        </w:rPr>
        <w:t xml:space="preserve"> la Universidad Interamericana</w:t>
      </w:r>
      <w:r w:rsidRPr="00A91C7D">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BC3AB6">
        <w:rPr>
          <w:rFonts w:ascii="Times New Roman" w:hAnsi="Times New Roman" w:cs="Times New Roman"/>
          <w:sz w:val="24"/>
          <w:szCs w:val="24"/>
        </w:rPr>
        <w:t>la Universidad del Turabo</w:t>
      </w:r>
      <w:r w:rsidR="00A1401B">
        <w:rPr>
          <w:rFonts w:ascii="Times New Roman" w:hAnsi="Times New Roman" w:cs="Times New Roman"/>
          <w:sz w:val="24"/>
          <w:szCs w:val="24"/>
        </w:rPr>
        <w:t>, su ofrecimiento de Maestría en el campo de la Bibliotecología, son parte de la Escuela de Estudios Graduados de Educación, respectivamente, y no como una facultad o Escuela individual.</w:t>
      </w:r>
    </w:p>
    <w:p w:rsidR="00665E3B" w:rsidRPr="00665E3B" w:rsidRDefault="00E005EA" w:rsidP="00665E3B">
      <w:pPr>
        <w:spacing w:line="480" w:lineRule="auto"/>
        <w:ind w:firstLine="720"/>
        <w:rPr>
          <w:rFonts w:ascii="Arial" w:eastAsia="Calibri" w:hAnsi="Arial" w:cs="Arial"/>
          <w:lang w:val="es-ES"/>
        </w:rPr>
      </w:pPr>
      <w:r>
        <w:rPr>
          <w:rFonts w:ascii="Times New Roman" w:hAnsi="Times New Roman" w:cs="Times New Roman"/>
          <w:sz w:val="24"/>
          <w:szCs w:val="24"/>
        </w:rPr>
        <w:t>A continuación encontramos unas tablas que nos permiten comparar las descripciones de cursos que tratan un contenido bastante</w:t>
      </w:r>
      <w:r w:rsidR="00B04991">
        <w:rPr>
          <w:rFonts w:ascii="Times New Roman" w:hAnsi="Times New Roman" w:cs="Times New Roman"/>
          <w:sz w:val="24"/>
          <w:szCs w:val="24"/>
        </w:rPr>
        <w:t xml:space="preserve"> similar.  En la siguiente tabla</w:t>
      </w:r>
      <w:r>
        <w:rPr>
          <w:rFonts w:ascii="Times New Roman" w:hAnsi="Times New Roman" w:cs="Times New Roman"/>
          <w:sz w:val="24"/>
          <w:szCs w:val="24"/>
        </w:rPr>
        <w:t xml:space="preserve"> vemos que la UT y UPR, tienen un curso en el que los estudiantes trabajan con el </w:t>
      </w:r>
      <w:r>
        <w:rPr>
          <w:rFonts w:ascii="Times New Roman" w:hAnsi="Times New Roman" w:cs="Times New Roman"/>
          <w:sz w:val="24"/>
          <w:szCs w:val="24"/>
        </w:rPr>
        <w:lastRenderedPageBreak/>
        <w:t>contenido curricular del Programa de Biblioteca y como integrarlo con otras materias de la escuela, con el fin de desarrollar, evaluar e implantar diversos proyectos.  La UIPR no tiene ningún curso que vaya directamente dirigido al currículo.</w:t>
      </w:r>
      <w:r w:rsidR="006706F3">
        <w:rPr>
          <w:rFonts w:ascii="Times New Roman" w:hAnsi="Times New Roman" w:cs="Times New Roman"/>
          <w:sz w:val="24"/>
          <w:szCs w:val="24"/>
        </w:rPr>
        <w:t xml:space="preserve">  Sin embargo, el más parecido </w:t>
      </w:r>
      <w:r w:rsidR="006706F3" w:rsidRPr="004B36CE">
        <w:rPr>
          <w:rFonts w:ascii="Times New Roman" w:hAnsi="Times New Roman" w:cs="Times New Roman"/>
          <w:sz w:val="24"/>
          <w:szCs w:val="24"/>
        </w:rPr>
        <w:t>en esta comparación</w:t>
      </w:r>
      <w:r w:rsidR="004B36CE" w:rsidRPr="004B36CE">
        <w:rPr>
          <w:rFonts w:ascii="Times New Roman" w:hAnsi="Times New Roman" w:cs="Times New Roman"/>
          <w:sz w:val="24"/>
          <w:szCs w:val="24"/>
        </w:rPr>
        <w:t xml:space="preserve"> </w:t>
      </w:r>
      <w:r w:rsidR="006706F3" w:rsidRPr="004B36CE">
        <w:rPr>
          <w:rFonts w:ascii="Times New Roman" w:hAnsi="Times New Roman" w:cs="Times New Roman"/>
          <w:sz w:val="24"/>
          <w:szCs w:val="24"/>
        </w:rPr>
        <w:t xml:space="preserve"> lo es </w:t>
      </w:r>
      <w:r w:rsidR="006706F3" w:rsidRPr="004B36CE">
        <w:rPr>
          <w:rFonts w:ascii="Times New Roman" w:eastAsia="Calibri" w:hAnsi="Times New Roman" w:cs="Times New Roman"/>
          <w:sz w:val="24"/>
          <w:szCs w:val="24"/>
          <w:u w:val="single"/>
          <w:lang w:val="es-ES"/>
        </w:rPr>
        <w:t>Fundamentos Psicosociales de la Educación</w:t>
      </w:r>
      <w:r w:rsidR="006706F3" w:rsidRPr="004B36CE">
        <w:rPr>
          <w:rFonts w:ascii="Times New Roman" w:eastAsia="Calibri" w:hAnsi="Times New Roman" w:cs="Times New Roman"/>
          <w:sz w:val="24"/>
          <w:szCs w:val="24"/>
          <w:lang w:val="es-ES"/>
        </w:rPr>
        <w:t xml:space="preserve">.  Viéndolo desde el punto que trabaja con las diversas teorías del aprendizaje.  Lo cual es un aspecto inicial para entender el desarrollo del currículo, y como aplicarlo.  Aún </w:t>
      </w:r>
      <w:proofErr w:type="spellStart"/>
      <w:r w:rsidR="006706F3" w:rsidRPr="004B36CE">
        <w:rPr>
          <w:rFonts w:ascii="Times New Roman" w:eastAsia="Calibri" w:hAnsi="Times New Roman" w:cs="Times New Roman"/>
          <w:sz w:val="24"/>
          <w:szCs w:val="24"/>
          <w:lang w:val="es-ES"/>
        </w:rPr>
        <w:t>asi</w:t>
      </w:r>
      <w:proofErr w:type="spellEnd"/>
      <w:r w:rsidR="006706F3" w:rsidRPr="004B36CE">
        <w:rPr>
          <w:rFonts w:ascii="Times New Roman" w:eastAsia="Calibri" w:hAnsi="Times New Roman" w:cs="Times New Roman"/>
          <w:sz w:val="24"/>
          <w:szCs w:val="24"/>
          <w:lang w:val="es-ES"/>
        </w:rPr>
        <w:t xml:space="preserve"> una esta clase, no concuerda en nada con el contenido de las otras dos, respectivamente.  Lo mismo pasa con el curso Modelos y Estrategias de enseñanza.  En este</w:t>
      </w:r>
      <w:r w:rsidR="00B04991" w:rsidRPr="004B36CE">
        <w:rPr>
          <w:rFonts w:ascii="Times New Roman" w:eastAsia="Calibri" w:hAnsi="Times New Roman" w:cs="Times New Roman"/>
          <w:sz w:val="24"/>
          <w:szCs w:val="24"/>
          <w:lang w:val="es-ES"/>
        </w:rPr>
        <w:t>,</w:t>
      </w:r>
      <w:r w:rsidR="006706F3" w:rsidRPr="004B36CE">
        <w:rPr>
          <w:rFonts w:ascii="Times New Roman" w:eastAsia="Calibri" w:hAnsi="Times New Roman" w:cs="Times New Roman"/>
          <w:sz w:val="24"/>
          <w:szCs w:val="24"/>
          <w:lang w:val="es-ES"/>
        </w:rPr>
        <w:t xml:space="preserve"> se discuten los diferentes métodos que el maestro puede aplicar en la biblioteca escolar, para realizar las clases integradas, directamente relacionado con el currículo, pero aún </w:t>
      </w:r>
      <w:proofErr w:type="spellStart"/>
      <w:r w:rsidR="006706F3" w:rsidRPr="004B36CE">
        <w:rPr>
          <w:rFonts w:ascii="Times New Roman" w:eastAsia="Calibri" w:hAnsi="Times New Roman" w:cs="Times New Roman"/>
          <w:sz w:val="24"/>
          <w:szCs w:val="24"/>
          <w:lang w:val="es-ES"/>
        </w:rPr>
        <w:t>asi</w:t>
      </w:r>
      <w:proofErr w:type="spellEnd"/>
      <w:r w:rsidR="006706F3" w:rsidRPr="004B36CE">
        <w:rPr>
          <w:rFonts w:ascii="Times New Roman" w:eastAsia="Calibri" w:hAnsi="Times New Roman" w:cs="Times New Roman"/>
          <w:sz w:val="24"/>
          <w:szCs w:val="24"/>
          <w:lang w:val="es-ES"/>
        </w:rPr>
        <w:t xml:space="preserve"> no se trata este aspecto.</w:t>
      </w:r>
      <w:r w:rsidR="00657819" w:rsidRPr="004B36CE">
        <w:rPr>
          <w:rFonts w:ascii="Times New Roman" w:eastAsia="Calibri" w:hAnsi="Times New Roman" w:cs="Times New Roman"/>
          <w:sz w:val="24"/>
          <w:szCs w:val="24"/>
          <w:lang w:val="es-ES"/>
        </w:rPr>
        <w:t xml:space="preserve">  Por otra parte, el curso Instrucción al usuario, según su descripción y contenido, </w:t>
      </w:r>
      <w:r w:rsidR="00B04991" w:rsidRPr="004B36CE">
        <w:rPr>
          <w:rFonts w:ascii="Times New Roman" w:eastAsia="Calibri" w:hAnsi="Times New Roman" w:cs="Times New Roman"/>
          <w:sz w:val="24"/>
          <w:szCs w:val="24"/>
          <w:lang w:val="es-ES"/>
        </w:rPr>
        <w:t xml:space="preserve">se </w:t>
      </w:r>
      <w:r w:rsidR="004B36CE" w:rsidRPr="004B36CE">
        <w:rPr>
          <w:rFonts w:ascii="Times New Roman" w:eastAsia="Calibri" w:hAnsi="Times New Roman" w:cs="Times New Roman"/>
          <w:sz w:val="24"/>
          <w:szCs w:val="24"/>
          <w:lang w:val="es-ES"/>
        </w:rPr>
        <w:t>analiza</w:t>
      </w:r>
      <w:r w:rsidR="00B04991" w:rsidRPr="004B36CE">
        <w:rPr>
          <w:rFonts w:ascii="Times New Roman" w:eastAsia="Calibri" w:hAnsi="Times New Roman" w:cs="Times New Roman"/>
          <w:sz w:val="24"/>
          <w:szCs w:val="24"/>
          <w:lang w:val="es-ES"/>
        </w:rPr>
        <w:t xml:space="preserve"> diversas teorías educativas; los modelos, estándares y metodologías son parte esencial del currículo.</w:t>
      </w:r>
      <w:r w:rsidR="00665E3B">
        <w:rPr>
          <w:rFonts w:ascii="Arial" w:eastAsia="Calibri" w:hAnsi="Arial" w:cs="Arial"/>
          <w:lang w:val="es-ES"/>
        </w:rPr>
        <w:t xml:space="preserve"> </w:t>
      </w:r>
    </w:p>
    <w:tbl>
      <w:tblPr>
        <w:tblStyle w:val="TableGrid"/>
        <w:tblW w:w="0" w:type="auto"/>
        <w:tblLook w:val="04A0"/>
      </w:tblPr>
      <w:tblGrid>
        <w:gridCol w:w="3037"/>
        <w:gridCol w:w="2922"/>
        <w:gridCol w:w="2897"/>
      </w:tblGrid>
      <w:tr w:rsidR="00E005EA" w:rsidRPr="00B04991" w:rsidTr="00E005EA">
        <w:tc>
          <w:tcPr>
            <w:tcW w:w="3037" w:type="dxa"/>
            <w:shd w:val="clear" w:color="auto" w:fill="C2D69B" w:themeFill="accent3" w:themeFillTint="99"/>
          </w:tcPr>
          <w:p w:rsidR="00E005EA" w:rsidRPr="00B04991" w:rsidRDefault="00E005EA" w:rsidP="00E005EA">
            <w:pPr>
              <w:jc w:val="center"/>
              <w:rPr>
                <w:rFonts w:ascii="Arial" w:hAnsi="Arial" w:cs="Arial"/>
                <w:sz w:val="24"/>
                <w:szCs w:val="24"/>
              </w:rPr>
            </w:pPr>
            <w:r w:rsidRPr="00B04991">
              <w:rPr>
                <w:rFonts w:ascii="Arial" w:hAnsi="Arial" w:cs="Arial"/>
                <w:sz w:val="24"/>
                <w:szCs w:val="24"/>
              </w:rPr>
              <w:t>Universidad Interamericana</w:t>
            </w:r>
          </w:p>
          <w:p w:rsidR="00E005EA" w:rsidRPr="00B04991" w:rsidRDefault="00E005EA" w:rsidP="00E005EA">
            <w:pPr>
              <w:jc w:val="center"/>
              <w:rPr>
                <w:rFonts w:ascii="Arial" w:hAnsi="Arial" w:cs="Arial"/>
                <w:sz w:val="24"/>
                <w:szCs w:val="24"/>
              </w:rPr>
            </w:pPr>
            <w:r w:rsidRPr="00B04991">
              <w:rPr>
                <w:rFonts w:ascii="Arial" w:hAnsi="Arial" w:cs="Arial"/>
                <w:sz w:val="24"/>
                <w:szCs w:val="24"/>
              </w:rPr>
              <w:t>Recinto de  Barranquitas</w:t>
            </w:r>
          </w:p>
        </w:tc>
        <w:tc>
          <w:tcPr>
            <w:tcW w:w="2922" w:type="dxa"/>
            <w:shd w:val="clear" w:color="auto" w:fill="C2D69B" w:themeFill="accent3" w:themeFillTint="99"/>
          </w:tcPr>
          <w:p w:rsidR="00311AB6" w:rsidRDefault="00E005EA" w:rsidP="00E005EA">
            <w:pPr>
              <w:jc w:val="center"/>
              <w:rPr>
                <w:rFonts w:ascii="Arial" w:hAnsi="Arial" w:cs="Arial"/>
                <w:sz w:val="24"/>
                <w:szCs w:val="24"/>
              </w:rPr>
            </w:pPr>
            <w:r w:rsidRPr="00B04991">
              <w:rPr>
                <w:rFonts w:ascii="Arial" w:hAnsi="Arial" w:cs="Arial"/>
                <w:sz w:val="24"/>
                <w:szCs w:val="24"/>
              </w:rPr>
              <w:t xml:space="preserve">Universidad </w:t>
            </w:r>
          </w:p>
          <w:p w:rsidR="00311AB6" w:rsidRDefault="00E005EA" w:rsidP="00E005EA">
            <w:pPr>
              <w:jc w:val="center"/>
              <w:rPr>
                <w:rFonts w:ascii="Arial" w:hAnsi="Arial" w:cs="Arial"/>
                <w:sz w:val="24"/>
                <w:szCs w:val="24"/>
              </w:rPr>
            </w:pPr>
            <w:r w:rsidRPr="00B04991">
              <w:rPr>
                <w:rFonts w:ascii="Arial" w:hAnsi="Arial" w:cs="Arial"/>
                <w:sz w:val="24"/>
                <w:szCs w:val="24"/>
              </w:rPr>
              <w:t xml:space="preserve">del </w:t>
            </w:r>
          </w:p>
          <w:p w:rsidR="00E005EA" w:rsidRPr="00B04991" w:rsidRDefault="00E005EA" w:rsidP="00E005EA">
            <w:pPr>
              <w:jc w:val="center"/>
              <w:rPr>
                <w:rFonts w:ascii="Arial" w:hAnsi="Arial" w:cs="Arial"/>
                <w:sz w:val="24"/>
                <w:szCs w:val="24"/>
              </w:rPr>
            </w:pPr>
            <w:r w:rsidRPr="00B04991">
              <w:rPr>
                <w:rFonts w:ascii="Arial" w:hAnsi="Arial" w:cs="Arial"/>
                <w:sz w:val="24"/>
                <w:szCs w:val="24"/>
              </w:rPr>
              <w:t>Turabo</w:t>
            </w:r>
          </w:p>
        </w:tc>
        <w:tc>
          <w:tcPr>
            <w:tcW w:w="2897" w:type="dxa"/>
            <w:shd w:val="clear" w:color="auto" w:fill="C2D69B" w:themeFill="accent3" w:themeFillTint="99"/>
          </w:tcPr>
          <w:p w:rsidR="00E005EA" w:rsidRPr="00B04991" w:rsidRDefault="00E005EA" w:rsidP="00E005EA">
            <w:pPr>
              <w:jc w:val="center"/>
              <w:rPr>
                <w:rFonts w:ascii="Arial" w:hAnsi="Arial" w:cs="Arial"/>
                <w:sz w:val="24"/>
                <w:szCs w:val="24"/>
              </w:rPr>
            </w:pPr>
            <w:r w:rsidRPr="00B04991">
              <w:rPr>
                <w:rFonts w:ascii="Arial" w:hAnsi="Arial" w:cs="Arial"/>
                <w:sz w:val="24"/>
                <w:szCs w:val="24"/>
              </w:rPr>
              <w:t>Universidad de Puerto Rico</w:t>
            </w:r>
          </w:p>
          <w:p w:rsidR="00E005EA" w:rsidRPr="00B04991" w:rsidRDefault="00E005EA" w:rsidP="00E005EA">
            <w:pPr>
              <w:jc w:val="center"/>
              <w:rPr>
                <w:rFonts w:ascii="Arial" w:hAnsi="Arial" w:cs="Arial"/>
                <w:sz w:val="24"/>
                <w:szCs w:val="24"/>
              </w:rPr>
            </w:pPr>
            <w:r w:rsidRPr="00B04991">
              <w:rPr>
                <w:rFonts w:ascii="Arial" w:hAnsi="Arial" w:cs="Arial"/>
                <w:sz w:val="24"/>
                <w:szCs w:val="24"/>
              </w:rPr>
              <w:t>Recinto de Río Piedras</w:t>
            </w:r>
          </w:p>
        </w:tc>
      </w:tr>
      <w:tr w:rsidR="00E005EA" w:rsidRPr="00B04991" w:rsidTr="00E005EA">
        <w:tc>
          <w:tcPr>
            <w:tcW w:w="3037" w:type="dxa"/>
            <w:shd w:val="clear" w:color="auto" w:fill="F2DBDB" w:themeFill="accent2" w:themeFillTint="33"/>
          </w:tcPr>
          <w:p w:rsidR="00E005EA" w:rsidRPr="00B04991" w:rsidRDefault="00657819" w:rsidP="00657819">
            <w:pPr>
              <w:rPr>
                <w:rFonts w:ascii="Arial" w:hAnsi="Arial" w:cs="Arial"/>
                <w:sz w:val="24"/>
                <w:szCs w:val="24"/>
              </w:rPr>
            </w:pPr>
            <w:r w:rsidRPr="00B04991">
              <w:rPr>
                <w:rFonts w:ascii="Arial" w:hAnsi="Arial" w:cs="Arial"/>
                <w:sz w:val="24"/>
                <w:szCs w:val="24"/>
              </w:rPr>
              <w:t xml:space="preserve">LISC 6750 Instrucción al Usuario </w:t>
            </w:r>
          </w:p>
        </w:tc>
        <w:tc>
          <w:tcPr>
            <w:tcW w:w="2922" w:type="dxa"/>
            <w:shd w:val="clear" w:color="auto" w:fill="F2DBDB" w:themeFill="accent2" w:themeFillTint="33"/>
          </w:tcPr>
          <w:p w:rsidR="00E005EA" w:rsidRPr="00B04991" w:rsidRDefault="00E005EA" w:rsidP="00E005EA">
            <w:pPr>
              <w:jc w:val="center"/>
              <w:rPr>
                <w:rFonts w:ascii="Arial" w:hAnsi="Arial" w:cs="Arial"/>
                <w:sz w:val="24"/>
                <w:szCs w:val="24"/>
              </w:rPr>
            </w:pPr>
            <w:r w:rsidRPr="00B04991">
              <w:rPr>
                <w:rFonts w:ascii="Arial" w:hAnsi="Arial" w:cs="Arial"/>
                <w:sz w:val="24"/>
                <w:szCs w:val="24"/>
              </w:rPr>
              <w:t xml:space="preserve">EDUC 501 Principios y </w:t>
            </w:r>
          </w:p>
          <w:p w:rsidR="00E005EA" w:rsidRPr="00B04991" w:rsidRDefault="00E005EA" w:rsidP="00E005EA">
            <w:pPr>
              <w:jc w:val="center"/>
              <w:rPr>
                <w:rFonts w:ascii="Arial" w:hAnsi="Arial" w:cs="Arial"/>
                <w:sz w:val="24"/>
                <w:szCs w:val="24"/>
              </w:rPr>
            </w:pPr>
            <w:r w:rsidRPr="00B04991">
              <w:rPr>
                <w:rFonts w:ascii="Arial" w:hAnsi="Arial" w:cs="Arial"/>
                <w:sz w:val="24"/>
                <w:szCs w:val="24"/>
              </w:rPr>
              <w:t>Desarrollo del Currículo</w:t>
            </w:r>
          </w:p>
        </w:tc>
        <w:tc>
          <w:tcPr>
            <w:tcW w:w="2897" w:type="dxa"/>
            <w:shd w:val="clear" w:color="auto" w:fill="F2DBDB" w:themeFill="accent2" w:themeFillTint="33"/>
          </w:tcPr>
          <w:p w:rsidR="00E005EA" w:rsidRPr="00B04991" w:rsidRDefault="00E005EA" w:rsidP="00E005EA">
            <w:pPr>
              <w:jc w:val="center"/>
              <w:rPr>
                <w:rFonts w:ascii="Arial" w:hAnsi="Arial" w:cs="Arial"/>
                <w:sz w:val="24"/>
                <w:szCs w:val="24"/>
              </w:rPr>
            </w:pPr>
            <w:r w:rsidRPr="00B04991">
              <w:rPr>
                <w:rFonts w:ascii="Arial" w:hAnsi="Arial" w:cs="Arial"/>
                <w:sz w:val="24"/>
                <w:szCs w:val="24"/>
              </w:rPr>
              <w:t xml:space="preserve">CINF 6017 Programa de Biblioteca </w:t>
            </w:r>
          </w:p>
          <w:p w:rsidR="00E005EA" w:rsidRPr="00B04991" w:rsidRDefault="00E005EA" w:rsidP="00E005EA">
            <w:pPr>
              <w:jc w:val="center"/>
              <w:rPr>
                <w:rFonts w:ascii="Arial" w:hAnsi="Arial" w:cs="Arial"/>
                <w:sz w:val="24"/>
                <w:szCs w:val="24"/>
              </w:rPr>
            </w:pPr>
            <w:r w:rsidRPr="00B04991">
              <w:rPr>
                <w:rFonts w:ascii="Arial" w:hAnsi="Arial" w:cs="Arial"/>
                <w:sz w:val="24"/>
                <w:szCs w:val="24"/>
              </w:rPr>
              <w:t>Escolar Integrada al Currículo</w:t>
            </w:r>
          </w:p>
        </w:tc>
      </w:tr>
      <w:tr w:rsidR="001E6D7A" w:rsidRPr="00B04991" w:rsidTr="00E005EA">
        <w:tc>
          <w:tcPr>
            <w:tcW w:w="3037" w:type="dxa"/>
          </w:tcPr>
          <w:p w:rsidR="003228C8" w:rsidRDefault="003228C8" w:rsidP="006706F3">
            <w:pPr>
              <w:rPr>
                <w:rFonts w:ascii="Arial" w:eastAsia="Calibri" w:hAnsi="Arial" w:cs="Arial"/>
                <w:sz w:val="24"/>
                <w:szCs w:val="24"/>
              </w:rPr>
            </w:pPr>
          </w:p>
          <w:p w:rsidR="001E6D7A" w:rsidRDefault="001E6D7A" w:rsidP="006706F3">
            <w:pPr>
              <w:rPr>
                <w:rFonts w:ascii="Arial" w:eastAsia="Calibri" w:hAnsi="Arial" w:cs="Arial"/>
                <w:sz w:val="24"/>
                <w:szCs w:val="24"/>
              </w:rPr>
            </w:pPr>
            <w:r w:rsidRPr="00B04991">
              <w:rPr>
                <w:rFonts w:ascii="Arial" w:eastAsia="Calibri" w:hAnsi="Arial" w:cs="Arial"/>
                <w:sz w:val="24"/>
                <w:szCs w:val="24"/>
              </w:rPr>
              <w:t xml:space="preserve">Se trabaja con la planificación y desarrollo de programas de alfabetización en información para diferentes tipos de usuarios.  Analiza teorías educativas, modelos, estándares y metodologías de alfabetización específicas </w:t>
            </w:r>
            <w:r w:rsidRPr="00B04991">
              <w:rPr>
                <w:rFonts w:ascii="Arial" w:eastAsia="Calibri" w:hAnsi="Arial" w:cs="Arial"/>
                <w:sz w:val="24"/>
                <w:szCs w:val="24"/>
              </w:rPr>
              <w:lastRenderedPageBreak/>
              <w:t>y procedimientos de ‘</w:t>
            </w:r>
            <w:proofErr w:type="spellStart"/>
            <w:r w:rsidRPr="00B04991">
              <w:rPr>
                <w:rFonts w:ascii="Arial" w:eastAsia="Calibri" w:hAnsi="Arial" w:cs="Arial"/>
                <w:sz w:val="24"/>
                <w:szCs w:val="24"/>
              </w:rPr>
              <w:t>assessment</w:t>
            </w:r>
            <w:proofErr w:type="spellEnd"/>
            <w:r w:rsidRPr="00B04991">
              <w:rPr>
                <w:rFonts w:ascii="Arial" w:eastAsia="Calibri" w:hAnsi="Arial" w:cs="Arial"/>
                <w:sz w:val="24"/>
                <w:szCs w:val="24"/>
              </w:rPr>
              <w:t>’.</w:t>
            </w:r>
          </w:p>
          <w:p w:rsidR="003228C8" w:rsidRPr="00B04991" w:rsidRDefault="003228C8" w:rsidP="006706F3">
            <w:pPr>
              <w:rPr>
                <w:rFonts w:ascii="Arial" w:hAnsi="Arial" w:cs="Arial"/>
                <w:sz w:val="24"/>
                <w:szCs w:val="24"/>
                <w:lang w:val="es-ES"/>
              </w:rPr>
            </w:pPr>
          </w:p>
        </w:tc>
        <w:tc>
          <w:tcPr>
            <w:tcW w:w="2922" w:type="dxa"/>
            <w:vMerge w:val="restart"/>
          </w:tcPr>
          <w:p w:rsidR="003228C8" w:rsidRDefault="003228C8" w:rsidP="00E005EA">
            <w:pPr>
              <w:rPr>
                <w:rFonts w:ascii="Arial" w:hAnsi="Arial" w:cs="Arial"/>
                <w:sz w:val="24"/>
                <w:szCs w:val="24"/>
              </w:rPr>
            </w:pPr>
          </w:p>
          <w:p w:rsidR="001E6D7A" w:rsidRPr="00B04991" w:rsidRDefault="001E6D7A" w:rsidP="00E005EA">
            <w:pPr>
              <w:rPr>
                <w:rFonts w:ascii="Arial" w:hAnsi="Arial" w:cs="Arial"/>
                <w:sz w:val="24"/>
                <w:szCs w:val="24"/>
              </w:rPr>
            </w:pPr>
            <w:r w:rsidRPr="00B04991">
              <w:rPr>
                <w:rFonts w:ascii="Arial" w:hAnsi="Arial" w:cs="Arial"/>
                <w:sz w:val="24"/>
                <w:szCs w:val="24"/>
              </w:rPr>
              <w:t xml:space="preserve">Análisis de las teorías de desarrollo del currículo, partiendo desde las filosofías educativas y sus relaciones con aspectos prácticos de desarrollo del currículo.  Se presentan y analizan  varios  modelos que ejemplifican varias teorías curriculares.  </w:t>
            </w:r>
            <w:r w:rsidRPr="00B04991">
              <w:rPr>
                <w:rFonts w:ascii="Arial" w:hAnsi="Arial" w:cs="Arial"/>
                <w:sz w:val="24"/>
                <w:szCs w:val="24"/>
              </w:rPr>
              <w:lastRenderedPageBreak/>
              <w:t>También, se examina el currículo que actualmente se utiliza en el Departamento de Educación de Puerto Rico.  Los estudiantes tendrán la oportunidad de examinar y evaluar proyectos curriculares.</w:t>
            </w:r>
          </w:p>
          <w:p w:rsidR="001E6D7A" w:rsidRPr="00B04991" w:rsidRDefault="001E6D7A" w:rsidP="00E005EA">
            <w:pPr>
              <w:rPr>
                <w:rFonts w:ascii="Arial" w:hAnsi="Arial" w:cs="Arial"/>
                <w:sz w:val="24"/>
                <w:szCs w:val="24"/>
              </w:rPr>
            </w:pPr>
          </w:p>
        </w:tc>
        <w:tc>
          <w:tcPr>
            <w:tcW w:w="2897" w:type="dxa"/>
            <w:vMerge w:val="restart"/>
          </w:tcPr>
          <w:p w:rsidR="003228C8" w:rsidRDefault="003228C8" w:rsidP="00E005EA">
            <w:pPr>
              <w:rPr>
                <w:rFonts w:ascii="Arial" w:eastAsia="Calibri" w:hAnsi="Arial" w:cs="Arial"/>
                <w:sz w:val="24"/>
                <w:szCs w:val="24"/>
                <w:lang w:val="es-ES"/>
              </w:rPr>
            </w:pPr>
          </w:p>
          <w:p w:rsidR="001E6D7A" w:rsidRPr="00B04991" w:rsidRDefault="001E6D7A" w:rsidP="00E005EA">
            <w:pPr>
              <w:rPr>
                <w:rFonts w:ascii="Arial" w:hAnsi="Arial" w:cs="Arial"/>
                <w:sz w:val="24"/>
                <w:szCs w:val="24"/>
              </w:rPr>
            </w:pPr>
            <w:r w:rsidRPr="00B04991">
              <w:rPr>
                <w:rFonts w:ascii="Arial" w:eastAsia="Calibri" w:hAnsi="Arial" w:cs="Arial"/>
                <w:sz w:val="24"/>
                <w:szCs w:val="24"/>
                <w:lang w:val="es-ES"/>
              </w:rPr>
              <w:t xml:space="preserve">Este curso detallará los objetivos de los programas de servicios ofrecidos por la biblioteca escolar.  Se discutirán las diversas estrategias de planificación y organización, incluyendo la integración de éstos al currículo escolar.  </w:t>
            </w:r>
            <w:r w:rsidRPr="00B04991">
              <w:rPr>
                <w:rFonts w:ascii="Arial" w:eastAsia="Calibri" w:hAnsi="Arial" w:cs="Arial"/>
                <w:sz w:val="24"/>
                <w:szCs w:val="24"/>
                <w:lang w:val="es-ES"/>
              </w:rPr>
              <w:lastRenderedPageBreak/>
              <w:t>Incluirá, además, experiencias prácticas de implantación, desarrollo y evaluación de los programas y sus actividades.</w:t>
            </w:r>
          </w:p>
        </w:tc>
      </w:tr>
      <w:tr w:rsidR="001E6D7A" w:rsidRPr="00B04991" w:rsidTr="006706F3">
        <w:tc>
          <w:tcPr>
            <w:tcW w:w="3037" w:type="dxa"/>
            <w:shd w:val="clear" w:color="auto" w:fill="F2DBDB" w:themeFill="accent2" w:themeFillTint="33"/>
          </w:tcPr>
          <w:p w:rsidR="001E6D7A" w:rsidRPr="00B04991" w:rsidRDefault="001E6D7A" w:rsidP="00E005EA">
            <w:pPr>
              <w:rPr>
                <w:rFonts w:ascii="Arial" w:hAnsi="Arial" w:cs="Arial"/>
                <w:sz w:val="24"/>
                <w:szCs w:val="24"/>
              </w:rPr>
            </w:pPr>
            <w:r w:rsidRPr="00B04991">
              <w:rPr>
                <w:rFonts w:ascii="Arial" w:eastAsia="Calibri" w:hAnsi="Arial" w:cs="Arial"/>
                <w:sz w:val="24"/>
                <w:szCs w:val="24"/>
                <w:lang w:val="es-ES"/>
              </w:rPr>
              <w:lastRenderedPageBreak/>
              <w:t>EDUC 5047 Fundamentos Psicosociales de la Educación</w:t>
            </w:r>
          </w:p>
        </w:tc>
        <w:tc>
          <w:tcPr>
            <w:tcW w:w="2922" w:type="dxa"/>
            <w:vMerge/>
            <w:shd w:val="clear" w:color="auto" w:fill="F2DBDB" w:themeFill="accent2" w:themeFillTint="33"/>
          </w:tcPr>
          <w:p w:rsidR="001E6D7A" w:rsidRPr="00B04991" w:rsidRDefault="001E6D7A" w:rsidP="00E005EA">
            <w:pPr>
              <w:rPr>
                <w:rFonts w:ascii="Arial" w:hAnsi="Arial" w:cs="Arial"/>
                <w:sz w:val="24"/>
                <w:szCs w:val="24"/>
              </w:rPr>
            </w:pPr>
          </w:p>
        </w:tc>
        <w:tc>
          <w:tcPr>
            <w:tcW w:w="2897" w:type="dxa"/>
            <w:vMerge/>
            <w:shd w:val="clear" w:color="auto" w:fill="F2DBDB" w:themeFill="accent2" w:themeFillTint="33"/>
          </w:tcPr>
          <w:p w:rsidR="001E6D7A" w:rsidRPr="00B04991" w:rsidRDefault="001E6D7A" w:rsidP="00E005EA">
            <w:pPr>
              <w:rPr>
                <w:rFonts w:ascii="Arial" w:eastAsia="Calibri" w:hAnsi="Arial" w:cs="Arial"/>
                <w:sz w:val="24"/>
                <w:szCs w:val="24"/>
                <w:lang w:val="es-ES"/>
              </w:rPr>
            </w:pPr>
          </w:p>
        </w:tc>
      </w:tr>
      <w:tr w:rsidR="001E6D7A" w:rsidRPr="00B04991" w:rsidTr="00E005EA">
        <w:tc>
          <w:tcPr>
            <w:tcW w:w="3037" w:type="dxa"/>
          </w:tcPr>
          <w:p w:rsidR="003228C8" w:rsidRDefault="003228C8" w:rsidP="006706F3">
            <w:pPr>
              <w:rPr>
                <w:rFonts w:ascii="Arial" w:eastAsia="Calibri" w:hAnsi="Arial" w:cs="Arial"/>
                <w:sz w:val="24"/>
                <w:szCs w:val="24"/>
              </w:rPr>
            </w:pPr>
          </w:p>
          <w:p w:rsidR="001E6D7A" w:rsidRPr="00B04991" w:rsidRDefault="001E6D7A" w:rsidP="006706F3">
            <w:pPr>
              <w:rPr>
                <w:rFonts w:ascii="Arial" w:eastAsia="Calibri" w:hAnsi="Arial" w:cs="Arial"/>
                <w:sz w:val="24"/>
                <w:szCs w:val="24"/>
                <w:lang w:val="es-ES"/>
              </w:rPr>
            </w:pPr>
            <w:r w:rsidRPr="00B04991">
              <w:rPr>
                <w:rFonts w:ascii="Arial" w:eastAsia="Calibri" w:hAnsi="Arial" w:cs="Arial"/>
                <w:sz w:val="24"/>
                <w:szCs w:val="24"/>
              </w:rPr>
              <w:t>S</w:t>
            </w:r>
            <w:r w:rsidRPr="00B04991">
              <w:rPr>
                <w:rFonts w:ascii="Arial" w:eastAsia="Calibri" w:hAnsi="Arial" w:cs="Arial"/>
                <w:sz w:val="24"/>
                <w:szCs w:val="24"/>
                <w:lang w:val="es-ES"/>
              </w:rPr>
              <w:t xml:space="preserve">e discute y analizan las aplicaciones e implicaciones psicosociales de las principales teorías de aprendizaje.  Discusión de las aportaciones, aplicaciones e implicaciones de la neurociencia a los procesos de aprendizaje y enseñanza. </w:t>
            </w:r>
          </w:p>
          <w:p w:rsidR="001E6D7A" w:rsidRPr="00B04991" w:rsidRDefault="001E6D7A" w:rsidP="00E005EA">
            <w:pPr>
              <w:rPr>
                <w:rFonts w:ascii="Arial" w:eastAsia="Calibri" w:hAnsi="Arial" w:cs="Arial"/>
                <w:sz w:val="24"/>
                <w:szCs w:val="24"/>
                <w:lang w:val="es-ES"/>
              </w:rPr>
            </w:pPr>
          </w:p>
        </w:tc>
        <w:tc>
          <w:tcPr>
            <w:tcW w:w="2922" w:type="dxa"/>
            <w:vMerge/>
          </w:tcPr>
          <w:p w:rsidR="001E6D7A" w:rsidRPr="00B04991" w:rsidRDefault="001E6D7A" w:rsidP="00E005EA">
            <w:pPr>
              <w:rPr>
                <w:rFonts w:ascii="Arial" w:hAnsi="Arial" w:cs="Arial"/>
                <w:sz w:val="24"/>
                <w:szCs w:val="24"/>
              </w:rPr>
            </w:pPr>
          </w:p>
        </w:tc>
        <w:tc>
          <w:tcPr>
            <w:tcW w:w="2897" w:type="dxa"/>
            <w:vMerge/>
          </w:tcPr>
          <w:p w:rsidR="001E6D7A" w:rsidRPr="00B04991" w:rsidRDefault="001E6D7A" w:rsidP="00E005EA">
            <w:pPr>
              <w:rPr>
                <w:rFonts w:ascii="Arial" w:eastAsia="Calibri" w:hAnsi="Arial" w:cs="Arial"/>
                <w:sz w:val="24"/>
                <w:szCs w:val="24"/>
                <w:lang w:val="es-ES"/>
              </w:rPr>
            </w:pPr>
          </w:p>
        </w:tc>
      </w:tr>
      <w:tr w:rsidR="001E6D7A" w:rsidRPr="00B04991" w:rsidTr="006706F3">
        <w:tc>
          <w:tcPr>
            <w:tcW w:w="3037" w:type="dxa"/>
            <w:shd w:val="clear" w:color="auto" w:fill="F2DBDB" w:themeFill="accent2" w:themeFillTint="33"/>
          </w:tcPr>
          <w:p w:rsidR="001E6D7A" w:rsidRPr="00B04991" w:rsidRDefault="001E6D7A" w:rsidP="00E005EA">
            <w:pPr>
              <w:rPr>
                <w:rFonts w:ascii="Arial" w:eastAsia="Calibri" w:hAnsi="Arial" w:cs="Arial"/>
                <w:sz w:val="24"/>
                <w:szCs w:val="24"/>
                <w:lang w:val="es-ES"/>
              </w:rPr>
            </w:pPr>
            <w:r w:rsidRPr="00B04991">
              <w:rPr>
                <w:rFonts w:ascii="Arial" w:eastAsia="Calibri" w:hAnsi="Arial" w:cs="Arial"/>
                <w:sz w:val="24"/>
                <w:szCs w:val="24"/>
                <w:lang w:val="es-ES"/>
              </w:rPr>
              <w:t>EDUC 6057 Modelos y Estrategias de enseñanza</w:t>
            </w:r>
          </w:p>
        </w:tc>
        <w:tc>
          <w:tcPr>
            <w:tcW w:w="2922" w:type="dxa"/>
            <w:vMerge/>
            <w:shd w:val="clear" w:color="auto" w:fill="F2DBDB" w:themeFill="accent2" w:themeFillTint="33"/>
          </w:tcPr>
          <w:p w:rsidR="001E6D7A" w:rsidRPr="00B04991" w:rsidRDefault="001E6D7A" w:rsidP="00E005EA">
            <w:pPr>
              <w:rPr>
                <w:rFonts w:ascii="Arial" w:hAnsi="Arial" w:cs="Arial"/>
                <w:sz w:val="24"/>
                <w:szCs w:val="24"/>
              </w:rPr>
            </w:pPr>
          </w:p>
        </w:tc>
        <w:tc>
          <w:tcPr>
            <w:tcW w:w="2897" w:type="dxa"/>
            <w:vMerge/>
            <w:shd w:val="clear" w:color="auto" w:fill="F2DBDB" w:themeFill="accent2" w:themeFillTint="33"/>
          </w:tcPr>
          <w:p w:rsidR="001E6D7A" w:rsidRPr="00B04991" w:rsidRDefault="001E6D7A" w:rsidP="00E005EA">
            <w:pPr>
              <w:rPr>
                <w:rFonts w:ascii="Arial" w:eastAsia="Calibri" w:hAnsi="Arial" w:cs="Arial"/>
                <w:sz w:val="24"/>
                <w:szCs w:val="24"/>
                <w:lang w:val="es-ES"/>
              </w:rPr>
            </w:pPr>
          </w:p>
        </w:tc>
      </w:tr>
      <w:tr w:rsidR="003361A1" w:rsidRPr="00B04991" w:rsidTr="003228C8">
        <w:trPr>
          <w:trHeight w:val="1736"/>
        </w:trPr>
        <w:tc>
          <w:tcPr>
            <w:tcW w:w="3037" w:type="dxa"/>
          </w:tcPr>
          <w:p w:rsidR="003228C8" w:rsidRDefault="003228C8" w:rsidP="00E005EA">
            <w:pPr>
              <w:rPr>
                <w:rFonts w:ascii="Arial" w:eastAsia="Calibri" w:hAnsi="Arial" w:cs="Arial"/>
                <w:sz w:val="24"/>
                <w:szCs w:val="24"/>
              </w:rPr>
            </w:pPr>
          </w:p>
          <w:p w:rsidR="003361A1" w:rsidRPr="00CA3416" w:rsidRDefault="003361A1" w:rsidP="00E005EA">
            <w:pPr>
              <w:rPr>
                <w:rFonts w:ascii="Arial" w:hAnsi="Arial" w:cs="Arial"/>
                <w:sz w:val="24"/>
                <w:szCs w:val="24"/>
                <w:lang w:val="es-ES"/>
              </w:rPr>
            </w:pPr>
            <w:r w:rsidRPr="00B04991">
              <w:rPr>
                <w:rFonts w:ascii="Arial" w:eastAsia="Calibri" w:hAnsi="Arial" w:cs="Arial"/>
                <w:sz w:val="24"/>
                <w:szCs w:val="24"/>
              </w:rPr>
              <w:t>A</w:t>
            </w:r>
            <w:proofErr w:type="spellStart"/>
            <w:r w:rsidR="00CA3416" w:rsidRPr="00B04991">
              <w:rPr>
                <w:rFonts w:ascii="Arial" w:eastAsia="Calibri" w:hAnsi="Arial" w:cs="Arial"/>
                <w:sz w:val="24"/>
                <w:szCs w:val="24"/>
                <w:lang w:val="es-ES"/>
              </w:rPr>
              <w:t>nálisis</w:t>
            </w:r>
            <w:proofErr w:type="spellEnd"/>
            <w:r w:rsidRPr="00B04991">
              <w:rPr>
                <w:rFonts w:ascii="Arial" w:eastAsia="Calibri" w:hAnsi="Arial" w:cs="Arial"/>
                <w:sz w:val="24"/>
                <w:szCs w:val="24"/>
                <w:lang w:val="es-ES"/>
              </w:rPr>
              <w:t xml:space="preserve"> y la evaluación de modelos de enseñanza y selección de estrategias de instrucción aplicables a diversas disciplinas y niveles.</w:t>
            </w:r>
          </w:p>
        </w:tc>
        <w:tc>
          <w:tcPr>
            <w:tcW w:w="2922" w:type="dxa"/>
            <w:vMerge/>
          </w:tcPr>
          <w:p w:rsidR="003361A1" w:rsidRPr="00B04991" w:rsidRDefault="003361A1" w:rsidP="00E005EA">
            <w:pPr>
              <w:rPr>
                <w:rFonts w:ascii="Arial" w:hAnsi="Arial" w:cs="Arial"/>
                <w:sz w:val="24"/>
                <w:szCs w:val="24"/>
              </w:rPr>
            </w:pPr>
          </w:p>
        </w:tc>
        <w:tc>
          <w:tcPr>
            <w:tcW w:w="2897" w:type="dxa"/>
            <w:vMerge/>
          </w:tcPr>
          <w:p w:rsidR="003361A1" w:rsidRPr="00B04991" w:rsidRDefault="003361A1" w:rsidP="00E005EA">
            <w:pPr>
              <w:rPr>
                <w:rFonts w:ascii="Arial" w:eastAsia="Calibri" w:hAnsi="Arial" w:cs="Arial"/>
                <w:sz w:val="24"/>
                <w:szCs w:val="24"/>
                <w:lang w:val="es-ES"/>
              </w:rPr>
            </w:pPr>
          </w:p>
        </w:tc>
      </w:tr>
    </w:tbl>
    <w:p w:rsidR="003228C8" w:rsidRDefault="003228C8" w:rsidP="006F0F6C">
      <w:pPr>
        <w:spacing w:line="480" w:lineRule="auto"/>
        <w:ind w:firstLine="720"/>
        <w:rPr>
          <w:rFonts w:ascii="Arial" w:hAnsi="Arial" w:cs="Arial"/>
        </w:rPr>
      </w:pPr>
    </w:p>
    <w:p w:rsidR="003228C8" w:rsidRDefault="003228C8" w:rsidP="006F0F6C">
      <w:pPr>
        <w:spacing w:line="480" w:lineRule="auto"/>
        <w:ind w:firstLine="720"/>
        <w:rPr>
          <w:rFonts w:ascii="Times New Roman" w:hAnsi="Times New Roman" w:cs="Times New Roman"/>
          <w:sz w:val="24"/>
          <w:szCs w:val="24"/>
        </w:rPr>
      </w:pPr>
    </w:p>
    <w:p w:rsidR="003228C8" w:rsidRDefault="003228C8" w:rsidP="006F0F6C">
      <w:pPr>
        <w:spacing w:line="480" w:lineRule="auto"/>
        <w:ind w:firstLine="720"/>
        <w:rPr>
          <w:rFonts w:ascii="Times New Roman" w:hAnsi="Times New Roman" w:cs="Times New Roman"/>
          <w:sz w:val="24"/>
          <w:szCs w:val="24"/>
        </w:rPr>
      </w:pPr>
    </w:p>
    <w:p w:rsidR="003228C8" w:rsidRDefault="003228C8" w:rsidP="006F0F6C">
      <w:pPr>
        <w:spacing w:line="480" w:lineRule="auto"/>
        <w:ind w:firstLine="720"/>
        <w:rPr>
          <w:rFonts w:ascii="Times New Roman" w:hAnsi="Times New Roman" w:cs="Times New Roman"/>
          <w:sz w:val="24"/>
          <w:szCs w:val="24"/>
        </w:rPr>
      </w:pPr>
    </w:p>
    <w:p w:rsidR="003228C8" w:rsidRDefault="003228C8" w:rsidP="006F0F6C">
      <w:pPr>
        <w:spacing w:line="480" w:lineRule="auto"/>
        <w:ind w:firstLine="720"/>
        <w:rPr>
          <w:rFonts w:ascii="Times New Roman" w:hAnsi="Times New Roman" w:cs="Times New Roman"/>
          <w:sz w:val="24"/>
          <w:szCs w:val="24"/>
        </w:rPr>
      </w:pPr>
    </w:p>
    <w:p w:rsidR="003228C8" w:rsidRDefault="003228C8" w:rsidP="006F0F6C">
      <w:pPr>
        <w:spacing w:line="480" w:lineRule="auto"/>
        <w:ind w:firstLine="720"/>
        <w:rPr>
          <w:rFonts w:ascii="Times New Roman" w:hAnsi="Times New Roman" w:cs="Times New Roman"/>
          <w:sz w:val="24"/>
          <w:szCs w:val="24"/>
        </w:rPr>
      </w:pPr>
    </w:p>
    <w:p w:rsidR="00665E3B" w:rsidRPr="00665E3B" w:rsidRDefault="007D06F1" w:rsidP="006F0F6C">
      <w:pPr>
        <w:spacing w:line="480" w:lineRule="auto"/>
        <w:ind w:firstLine="720"/>
        <w:rPr>
          <w:rFonts w:ascii="Times New Roman" w:hAnsi="Times New Roman" w:cs="Times New Roman"/>
          <w:sz w:val="24"/>
          <w:szCs w:val="24"/>
        </w:rPr>
      </w:pPr>
      <w:r w:rsidRPr="00665E3B">
        <w:rPr>
          <w:rFonts w:ascii="Times New Roman" w:hAnsi="Times New Roman" w:cs="Times New Roman"/>
          <w:sz w:val="24"/>
          <w:szCs w:val="24"/>
        </w:rPr>
        <w:lastRenderedPageBreak/>
        <w:t>El curso Fundamentos de Bibliotecologías y Ciencias de la Información de la UIPR y el curso Intercambio Social de la Información de la UPR, son cursos muy similares.  Su contenido trabaja</w:t>
      </w:r>
      <w:r w:rsidR="00665E3B" w:rsidRPr="00665E3B">
        <w:rPr>
          <w:rFonts w:ascii="Times New Roman" w:hAnsi="Times New Roman" w:cs="Times New Roman"/>
          <w:sz w:val="24"/>
          <w:szCs w:val="24"/>
        </w:rPr>
        <w:t xml:space="preserve"> con dar al estudiante una visión general del campo, cubra los conceptos principales que se ampliarán en los otros cursos.  Se discute el desarrollo histórico</w:t>
      </w:r>
      <w:r w:rsidR="00665E3B">
        <w:rPr>
          <w:rFonts w:ascii="Times New Roman" w:hAnsi="Times New Roman" w:cs="Times New Roman"/>
          <w:sz w:val="24"/>
          <w:szCs w:val="24"/>
        </w:rPr>
        <w:t xml:space="preserve"> y características de la S</w:t>
      </w:r>
      <w:r w:rsidR="00665E3B" w:rsidRPr="00665E3B">
        <w:rPr>
          <w:rFonts w:ascii="Times New Roman" w:hAnsi="Times New Roman"/>
          <w:sz w:val="24"/>
          <w:szCs w:val="24"/>
        </w:rPr>
        <w:t>ociedad de la Información y el Conocimiento</w:t>
      </w:r>
      <w:r w:rsidR="00665E3B">
        <w:rPr>
          <w:rFonts w:ascii="Times New Roman" w:hAnsi="Times New Roman" w:cs="Times New Roman"/>
          <w:sz w:val="24"/>
          <w:szCs w:val="24"/>
        </w:rPr>
        <w:t>, además se discuten los f</w:t>
      </w:r>
      <w:r w:rsidR="00665E3B" w:rsidRPr="00665E3B">
        <w:rPr>
          <w:rFonts w:ascii="Times New Roman" w:hAnsi="Times New Roman"/>
          <w:sz w:val="24"/>
          <w:szCs w:val="24"/>
        </w:rPr>
        <w:t>actores que promueven o limitan el flujo de información</w:t>
      </w:r>
      <w:r w:rsidR="00665E3B">
        <w:rPr>
          <w:rFonts w:ascii="Times New Roman" w:hAnsi="Times New Roman"/>
          <w:sz w:val="24"/>
          <w:szCs w:val="24"/>
        </w:rPr>
        <w:t>. También se estudian los diferentes centros de información.  La UT</w:t>
      </w:r>
      <w:r w:rsidR="00270B87">
        <w:rPr>
          <w:rFonts w:ascii="Times New Roman" w:hAnsi="Times New Roman"/>
          <w:sz w:val="24"/>
          <w:szCs w:val="24"/>
        </w:rPr>
        <w:t xml:space="preserve"> no cuenta con un curso que se trabaje específicamente con este </w:t>
      </w:r>
      <w:r w:rsidR="00407946">
        <w:rPr>
          <w:rFonts w:ascii="Times New Roman" w:hAnsi="Times New Roman"/>
          <w:sz w:val="24"/>
          <w:szCs w:val="24"/>
        </w:rPr>
        <w:t>trasfondo.  El tema es tocado en algunos cursos pero, en general, no es un curso dedicado a este.</w:t>
      </w:r>
      <w:r w:rsidR="00270B87">
        <w:rPr>
          <w:rFonts w:ascii="Times New Roman" w:hAnsi="Times New Roman"/>
          <w:sz w:val="24"/>
          <w:szCs w:val="24"/>
        </w:rPr>
        <w:t xml:space="preserve"> </w:t>
      </w:r>
    </w:p>
    <w:tbl>
      <w:tblPr>
        <w:tblStyle w:val="TableGrid"/>
        <w:tblW w:w="0" w:type="auto"/>
        <w:tblLook w:val="04A0"/>
      </w:tblPr>
      <w:tblGrid>
        <w:gridCol w:w="3015"/>
        <w:gridCol w:w="2904"/>
        <w:gridCol w:w="2937"/>
      </w:tblGrid>
      <w:tr w:rsidR="00311AB6" w:rsidRPr="00DA0D85" w:rsidTr="00DC48D4">
        <w:tc>
          <w:tcPr>
            <w:tcW w:w="3015" w:type="dxa"/>
            <w:shd w:val="clear" w:color="auto" w:fill="C2D69B" w:themeFill="accent3" w:themeFillTint="99"/>
          </w:tcPr>
          <w:p w:rsidR="00311AB6" w:rsidRPr="00DA0D85" w:rsidRDefault="00311AB6" w:rsidP="00DC48D4">
            <w:pPr>
              <w:jc w:val="center"/>
              <w:rPr>
                <w:rFonts w:ascii="Arial" w:hAnsi="Arial" w:cs="Arial"/>
                <w:sz w:val="24"/>
                <w:szCs w:val="24"/>
              </w:rPr>
            </w:pPr>
            <w:r w:rsidRPr="00DA0D85">
              <w:rPr>
                <w:rFonts w:ascii="Arial" w:hAnsi="Arial" w:cs="Arial"/>
                <w:sz w:val="24"/>
                <w:szCs w:val="24"/>
              </w:rPr>
              <w:t>Universidad Interamericana</w:t>
            </w:r>
          </w:p>
          <w:p w:rsidR="00311AB6" w:rsidRPr="00DA0D85" w:rsidRDefault="00311AB6" w:rsidP="00DC48D4">
            <w:pPr>
              <w:jc w:val="center"/>
              <w:rPr>
                <w:rFonts w:ascii="Arial" w:hAnsi="Arial" w:cs="Arial"/>
                <w:sz w:val="24"/>
                <w:szCs w:val="24"/>
              </w:rPr>
            </w:pPr>
            <w:r w:rsidRPr="00DA0D85">
              <w:rPr>
                <w:rFonts w:ascii="Arial" w:hAnsi="Arial" w:cs="Arial"/>
                <w:sz w:val="24"/>
                <w:szCs w:val="24"/>
              </w:rPr>
              <w:t>Recinto de  Barranquitas</w:t>
            </w:r>
          </w:p>
        </w:tc>
        <w:tc>
          <w:tcPr>
            <w:tcW w:w="2904" w:type="dxa"/>
            <w:shd w:val="clear" w:color="auto" w:fill="C2D69B" w:themeFill="accent3" w:themeFillTint="99"/>
          </w:tcPr>
          <w:p w:rsidR="00311AB6" w:rsidRDefault="00311AB6" w:rsidP="00DC48D4">
            <w:pPr>
              <w:jc w:val="center"/>
              <w:rPr>
                <w:rFonts w:ascii="Arial" w:hAnsi="Arial" w:cs="Arial"/>
                <w:sz w:val="24"/>
                <w:szCs w:val="24"/>
              </w:rPr>
            </w:pPr>
            <w:r w:rsidRPr="00DA0D85">
              <w:rPr>
                <w:rFonts w:ascii="Arial" w:hAnsi="Arial" w:cs="Arial"/>
                <w:sz w:val="24"/>
                <w:szCs w:val="24"/>
              </w:rPr>
              <w:t xml:space="preserve">Universidad </w:t>
            </w:r>
          </w:p>
          <w:p w:rsidR="00311AB6" w:rsidRDefault="00311AB6" w:rsidP="00DC48D4">
            <w:pPr>
              <w:jc w:val="center"/>
              <w:rPr>
                <w:rFonts w:ascii="Arial" w:hAnsi="Arial" w:cs="Arial"/>
                <w:sz w:val="24"/>
                <w:szCs w:val="24"/>
              </w:rPr>
            </w:pPr>
            <w:r w:rsidRPr="00DA0D85">
              <w:rPr>
                <w:rFonts w:ascii="Arial" w:hAnsi="Arial" w:cs="Arial"/>
                <w:sz w:val="24"/>
                <w:szCs w:val="24"/>
              </w:rPr>
              <w:t xml:space="preserve">del </w:t>
            </w:r>
          </w:p>
          <w:p w:rsidR="00311AB6" w:rsidRPr="00DA0D85" w:rsidRDefault="00311AB6" w:rsidP="00DC48D4">
            <w:pPr>
              <w:jc w:val="center"/>
              <w:rPr>
                <w:rFonts w:ascii="Arial" w:hAnsi="Arial" w:cs="Arial"/>
                <w:sz w:val="24"/>
                <w:szCs w:val="24"/>
              </w:rPr>
            </w:pPr>
            <w:r w:rsidRPr="00DA0D85">
              <w:rPr>
                <w:rFonts w:ascii="Arial" w:hAnsi="Arial" w:cs="Arial"/>
                <w:sz w:val="24"/>
                <w:szCs w:val="24"/>
              </w:rPr>
              <w:t>Turabo</w:t>
            </w:r>
          </w:p>
        </w:tc>
        <w:tc>
          <w:tcPr>
            <w:tcW w:w="2937" w:type="dxa"/>
            <w:shd w:val="clear" w:color="auto" w:fill="C2D69B" w:themeFill="accent3" w:themeFillTint="99"/>
          </w:tcPr>
          <w:p w:rsidR="00311AB6" w:rsidRPr="00DA0D85" w:rsidRDefault="00311AB6" w:rsidP="00DC48D4">
            <w:pPr>
              <w:jc w:val="center"/>
              <w:rPr>
                <w:rFonts w:ascii="Arial" w:hAnsi="Arial" w:cs="Arial"/>
                <w:sz w:val="24"/>
                <w:szCs w:val="24"/>
              </w:rPr>
            </w:pPr>
            <w:r w:rsidRPr="00DA0D85">
              <w:rPr>
                <w:rFonts w:ascii="Arial" w:hAnsi="Arial" w:cs="Arial"/>
                <w:sz w:val="24"/>
                <w:szCs w:val="24"/>
              </w:rPr>
              <w:t>Universidad de Puerto Rico</w:t>
            </w:r>
          </w:p>
          <w:p w:rsidR="00311AB6" w:rsidRPr="00DA0D85" w:rsidRDefault="00311AB6" w:rsidP="00DC48D4">
            <w:pPr>
              <w:jc w:val="center"/>
              <w:rPr>
                <w:rFonts w:ascii="Arial" w:hAnsi="Arial" w:cs="Arial"/>
                <w:sz w:val="24"/>
                <w:szCs w:val="24"/>
              </w:rPr>
            </w:pPr>
            <w:r w:rsidRPr="00DA0D85">
              <w:rPr>
                <w:rFonts w:ascii="Arial" w:hAnsi="Arial" w:cs="Arial"/>
                <w:sz w:val="24"/>
                <w:szCs w:val="24"/>
              </w:rPr>
              <w:t>Recinto de Río Piedras</w:t>
            </w:r>
          </w:p>
        </w:tc>
      </w:tr>
      <w:tr w:rsidR="00311AB6" w:rsidRPr="00DA0D85" w:rsidTr="00311AB6">
        <w:tc>
          <w:tcPr>
            <w:tcW w:w="3015" w:type="dxa"/>
            <w:shd w:val="clear" w:color="auto" w:fill="F2DBDB" w:themeFill="accent2" w:themeFillTint="33"/>
          </w:tcPr>
          <w:p w:rsidR="00311AB6" w:rsidRPr="00DA0D85" w:rsidRDefault="00311AB6" w:rsidP="00DC48D4">
            <w:pPr>
              <w:jc w:val="center"/>
              <w:rPr>
                <w:rFonts w:ascii="Arial" w:hAnsi="Arial" w:cs="Arial"/>
                <w:sz w:val="24"/>
                <w:szCs w:val="24"/>
              </w:rPr>
            </w:pPr>
            <w:r>
              <w:rPr>
                <w:rFonts w:ascii="Arial" w:hAnsi="Arial" w:cs="Arial"/>
                <w:sz w:val="24"/>
                <w:szCs w:val="24"/>
              </w:rPr>
              <w:t xml:space="preserve">LISC 5000 </w:t>
            </w:r>
            <w:r w:rsidRPr="00311AB6">
              <w:rPr>
                <w:rFonts w:ascii="Times New Roman" w:hAnsi="Times New Roman" w:cs="Times New Roman"/>
                <w:sz w:val="24"/>
                <w:szCs w:val="24"/>
              </w:rPr>
              <w:t>Fundamentos de Bibliotecología y Ciencias de la Información</w:t>
            </w:r>
            <w:r w:rsidRPr="000D0F84">
              <w:rPr>
                <w:rFonts w:ascii="Times New Roman" w:eastAsia="Calibri" w:hAnsi="Times New Roman" w:cs="Times New Roman"/>
                <w:sz w:val="24"/>
                <w:szCs w:val="24"/>
              </w:rPr>
              <w:t xml:space="preserve">  </w:t>
            </w:r>
          </w:p>
        </w:tc>
        <w:tc>
          <w:tcPr>
            <w:tcW w:w="2904" w:type="dxa"/>
            <w:vMerge w:val="restart"/>
            <w:shd w:val="clear" w:color="auto" w:fill="FFFFFF" w:themeFill="background1"/>
          </w:tcPr>
          <w:p w:rsidR="00311AB6" w:rsidRPr="00DA0D85" w:rsidRDefault="00311AB6" w:rsidP="00DC48D4">
            <w:pPr>
              <w:jc w:val="center"/>
              <w:rPr>
                <w:rFonts w:ascii="Arial" w:hAnsi="Arial" w:cs="Arial"/>
                <w:sz w:val="24"/>
                <w:szCs w:val="24"/>
              </w:rPr>
            </w:pPr>
          </w:p>
        </w:tc>
        <w:tc>
          <w:tcPr>
            <w:tcW w:w="2937" w:type="dxa"/>
            <w:shd w:val="clear" w:color="auto" w:fill="F2DBDB" w:themeFill="accent2" w:themeFillTint="33"/>
          </w:tcPr>
          <w:p w:rsidR="00311AB6" w:rsidRPr="00DA0D85" w:rsidRDefault="00311AB6" w:rsidP="00DC48D4">
            <w:pPr>
              <w:jc w:val="center"/>
              <w:rPr>
                <w:rFonts w:ascii="Arial" w:hAnsi="Arial" w:cs="Arial"/>
                <w:sz w:val="24"/>
                <w:szCs w:val="24"/>
              </w:rPr>
            </w:pPr>
            <w:r>
              <w:rPr>
                <w:rFonts w:ascii="Arial" w:hAnsi="Arial" w:cs="Arial"/>
                <w:sz w:val="24"/>
                <w:szCs w:val="24"/>
              </w:rPr>
              <w:t xml:space="preserve">CINF 6005 Intercambio Social de la Información </w:t>
            </w:r>
          </w:p>
        </w:tc>
      </w:tr>
      <w:tr w:rsidR="00311AB6" w:rsidRPr="00DA0D85" w:rsidTr="00311AB6">
        <w:tc>
          <w:tcPr>
            <w:tcW w:w="3015" w:type="dxa"/>
          </w:tcPr>
          <w:p w:rsidR="00311AB6" w:rsidRPr="00DA0D85" w:rsidRDefault="00311AB6" w:rsidP="00DC48D4">
            <w:pPr>
              <w:rPr>
                <w:rFonts w:ascii="Arial" w:hAnsi="Arial" w:cs="Arial"/>
                <w:sz w:val="24"/>
                <w:szCs w:val="24"/>
              </w:rPr>
            </w:pPr>
            <w:r>
              <w:rPr>
                <w:rFonts w:ascii="Times New Roman" w:eastAsia="Calibri" w:hAnsi="Times New Roman" w:cs="Times New Roman"/>
                <w:sz w:val="24"/>
                <w:szCs w:val="24"/>
              </w:rPr>
              <w:t>M</w:t>
            </w:r>
            <w:r w:rsidRPr="000D0F84">
              <w:rPr>
                <w:rFonts w:ascii="Times New Roman" w:eastAsia="Calibri" w:hAnsi="Times New Roman" w:cs="Times New Roman"/>
                <w:sz w:val="24"/>
                <w:szCs w:val="24"/>
              </w:rPr>
              <w:t>arco teórico y filosófico de la bibliotecología y la ciencia de la información.  Propósito, función y servicios que ofrece cada uno de los tipos de bibliotecas y centros de documentación e información de la sociedad moderna, especialmente la sociedad puertorriqueña.  La profesión, su historia, terminología, literatura, asociaciones, ejercicio, educación y retos.</w:t>
            </w:r>
          </w:p>
        </w:tc>
        <w:tc>
          <w:tcPr>
            <w:tcW w:w="2904" w:type="dxa"/>
            <w:vMerge/>
            <w:shd w:val="clear" w:color="auto" w:fill="FFFFFF" w:themeFill="background1"/>
          </w:tcPr>
          <w:p w:rsidR="00311AB6" w:rsidRPr="00DA0D85" w:rsidRDefault="00311AB6" w:rsidP="00DC48D4">
            <w:pPr>
              <w:rPr>
                <w:rFonts w:ascii="Arial" w:hAnsi="Arial" w:cs="Arial"/>
                <w:sz w:val="24"/>
                <w:szCs w:val="24"/>
              </w:rPr>
            </w:pPr>
          </w:p>
        </w:tc>
        <w:tc>
          <w:tcPr>
            <w:tcW w:w="2937" w:type="dxa"/>
          </w:tcPr>
          <w:p w:rsidR="00311AB6" w:rsidRPr="00D9345D" w:rsidRDefault="007D06F1" w:rsidP="00311AB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11AB6" w:rsidRPr="00D9345D">
              <w:rPr>
                <w:rFonts w:ascii="Times New Roman" w:eastAsia="Times New Roman" w:hAnsi="Times New Roman" w:cs="Times New Roman"/>
                <w:sz w:val="24"/>
                <w:szCs w:val="24"/>
              </w:rPr>
              <w:t>ntroducción al mundo de la información y el conocimiento. Se discutirá y analizará la importancia del flujo de la información en la diversidad en una sociedad y los factores que promueven o limitan este flujo. Se presentará, además, campos que tienen la información como su elemento de estudio, los profesionales que trabajan con la misma y las unidades que ofrecen servicios de este tipo.</w:t>
            </w:r>
          </w:p>
          <w:p w:rsidR="00311AB6" w:rsidRPr="00DA0D85" w:rsidRDefault="00311AB6" w:rsidP="00DC48D4">
            <w:pPr>
              <w:rPr>
                <w:rFonts w:ascii="Arial" w:hAnsi="Arial" w:cs="Arial"/>
                <w:sz w:val="24"/>
                <w:szCs w:val="24"/>
              </w:rPr>
            </w:pPr>
          </w:p>
        </w:tc>
      </w:tr>
    </w:tbl>
    <w:p w:rsidR="00E005EA" w:rsidRDefault="00E005EA" w:rsidP="00E005EA">
      <w:pPr>
        <w:rPr>
          <w:rFonts w:ascii="Arial" w:hAnsi="Arial" w:cs="Arial"/>
        </w:rPr>
      </w:pPr>
    </w:p>
    <w:p w:rsidR="003228C8" w:rsidRPr="004B36CE" w:rsidRDefault="00870B70" w:rsidP="003228C8">
      <w:pPr>
        <w:spacing w:line="480" w:lineRule="auto"/>
        <w:ind w:firstLine="720"/>
        <w:rPr>
          <w:rFonts w:ascii="Times New Roman" w:hAnsi="Times New Roman" w:cs="Times New Roman"/>
          <w:sz w:val="24"/>
          <w:szCs w:val="24"/>
        </w:rPr>
      </w:pPr>
      <w:r w:rsidRPr="004B36CE">
        <w:rPr>
          <w:rFonts w:ascii="Times New Roman" w:hAnsi="Times New Roman" w:cs="Times New Roman"/>
          <w:sz w:val="24"/>
          <w:szCs w:val="24"/>
        </w:rPr>
        <w:lastRenderedPageBreak/>
        <w:t>Estos dos cursos que vemos a continuación tienen algunos aspectos en común, pero realmente son muy pocos.  A simple vista cuando leemos el título, aparentan que habla</w:t>
      </w:r>
      <w:r w:rsidR="00EE09C3" w:rsidRPr="004B36CE">
        <w:rPr>
          <w:rFonts w:ascii="Times New Roman" w:hAnsi="Times New Roman" w:cs="Times New Roman"/>
          <w:sz w:val="24"/>
          <w:szCs w:val="24"/>
        </w:rPr>
        <w:t>n de cosas muy similares.  Sin embargo, en el de la UT se discuten los derechos de autor, las leyes de acceso a la información</w:t>
      </w:r>
      <w:r w:rsidR="006F0F6C" w:rsidRPr="004B36CE">
        <w:rPr>
          <w:rFonts w:ascii="Times New Roman" w:hAnsi="Times New Roman" w:cs="Times New Roman"/>
          <w:sz w:val="24"/>
          <w:szCs w:val="24"/>
        </w:rPr>
        <w:t xml:space="preserve"> y la igualdad de oportunidades.  La UIPR no tiene ningún curso que valla enfocado hacia este contenido.</w:t>
      </w:r>
    </w:p>
    <w:tbl>
      <w:tblPr>
        <w:tblStyle w:val="TableGrid"/>
        <w:tblW w:w="0" w:type="auto"/>
        <w:tblLook w:val="04A0"/>
      </w:tblPr>
      <w:tblGrid>
        <w:gridCol w:w="3015"/>
        <w:gridCol w:w="2904"/>
        <w:gridCol w:w="2937"/>
      </w:tblGrid>
      <w:tr w:rsidR="00E005EA" w:rsidRPr="00DA0D85" w:rsidTr="00E005EA">
        <w:tc>
          <w:tcPr>
            <w:tcW w:w="3015" w:type="dxa"/>
            <w:shd w:val="clear" w:color="auto" w:fill="C2D69B" w:themeFill="accent3" w:themeFillTint="99"/>
          </w:tcPr>
          <w:p w:rsidR="00E005EA" w:rsidRPr="00DA0D85" w:rsidRDefault="00E005EA" w:rsidP="00E005EA">
            <w:pPr>
              <w:jc w:val="center"/>
              <w:rPr>
                <w:rFonts w:ascii="Arial" w:hAnsi="Arial" w:cs="Arial"/>
                <w:sz w:val="24"/>
                <w:szCs w:val="24"/>
              </w:rPr>
            </w:pPr>
            <w:r w:rsidRPr="00DA0D85">
              <w:rPr>
                <w:rFonts w:ascii="Arial" w:hAnsi="Arial" w:cs="Arial"/>
                <w:sz w:val="24"/>
                <w:szCs w:val="24"/>
              </w:rPr>
              <w:t>Universidad Interamericana</w:t>
            </w:r>
          </w:p>
          <w:p w:rsidR="00E005EA" w:rsidRPr="00DA0D85" w:rsidRDefault="00E005EA" w:rsidP="00E005EA">
            <w:pPr>
              <w:jc w:val="center"/>
              <w:rPr>
                <w:rFonts w:ascii="Arial" w:hAnsi="Arial" w:cs="Arial"/>
                <w:sz w:val="24"/>
                <w:szCs w:val="24"/>
              </w:rPr>
            </w:pPr>
            <w:r w:rsidRPr="00DA0D85">
              <w:rPr>
                <w:rFonts w:ascii="Arial" w:hAnsi="Arial" w:cs="Arial"/>
                <w:sz w:val="24"/>
                <w:szCs w:val="24"/>
              </w:rPr>
              <w:t>Recinto de  Barranquitas</w:t>
            </w:r>
          </w:p>
        </w:tc>
        <w:tc>
          <w:tcPr>
            <w:tcW w:w="2904" w:type="dxa"/>
            <w:shd w:val="clear" w:color="auto" w:fill="C2D69B" w:themeFill="accent3" w:themeFillTint="99"/>
          </w:tcPr>
          <w:p w:rsidR="00311AB6" w:rsidRDefault="00E005EA" w:rsidP="00E005EA">
            <w:pPr>
              <w:jc w:val="center"/>
              <w:rPr>
                <w:rFonts w:ascii="Arial" w:hAnsi="Arial" w:cs="Arial"/>
                <w:sz w:val="24"/>
                <w:szCs w:val="24"/>
              </w:rPr>
            </w:pPr>
            <w:r w:rsidRPr="00DA0D85">
              <w:rPr>
                <w:rFonts w:ascii="Arial" w:hAnsi="Arial" w:cs="Arial"/>
                <w:sz w:val="24"/>
                <w:szCs w:val="24"/>
              </w:rPr>
              <w:t xml:space="preserve">Universidad </w:t>
            </w:r>
          </w:p>
          <w:p w:rsidR="00311AB6" w:rsidRDefault="00E005EA" w:rsidP="00E005EA">
            <w:pPr>
              <w:jc w:val="center"/>
              <w:rPr>
                <w:rFonts w:ascii="Arial" w:hAnsi="Arial" w:cs="Arial"/>
                <w:sz w:val="24"/>
                <w:szCs w:val="24"/>
              </w:rPr>
            </w:pPr>
            <w:r w:rsidRPr="00DA0D85">
              <w:rPr>
                <w:rFonts w:ascii="Arial" w:hAnsi="Arial" w:cs="Arial"/>
                <w:sz w:val="24"/>
                <w:szCs w:val="24"/>
              </w:rPr>
              <w:t xml:space="preserve">del </w:t>
            </w:r>
          </w:p>
          <w:p w:rsidR="00E005EA" w:rsidRPr="00DA0D85" w:rsidRDefault="00E005EA" w:rsidP="00E005EA">
            <w:pPr>
              <w:jc w:val="center"/>
              <w:rPr>
                <w:rFonts w:ascii="Arial" w:hAnsi="Arial" w:cs="Arial"/>
                <w:sz w:val="24"/>
                <w:szCs w:val="24"/>
              </w:rPr>
            </w:pPr>
            <w:r w:rsidRPr="00DA0D85">
              <w:rPr>
                <w:rFonts w:ascii="Arial" w:hAnsi="Arial" w:cs="Arial"/>
                <w:sz w:val="24"/>
                <w:szCs w:val="24"/>
              </w:rPr>
              <w:t>Turabo</w:t>
            </w:r>
          </w:p>
        </w:tc>
        <w:tc>
          <w:tcPr>
            <w:tcW w:w="2937" w:type="dxa"/>
            <w:shd w:val="clear" w:color="auto" w:fill="C2D69B" w:themeFill="accent3" w:themeFillTint="99"/>
          </w:tcPr>
          <w:p w:rsidR="00E005EA" w:rsidRPr="00DA0D85" w:rsidRDefault="00E005EA" w:rsidP="00E005EA">
            <w:pPr>
              <w:jc w:val="center"/>
              <w:rPr>
                <w:rFonts w:ascii="Arial" w:hAnsi="Arial" w:cs="Arial"/>
                <w:sz w:val="24"/>
                <w:szCs w:val="24"/>
              </w:rPr>
            </w:pPr>
            <w:r w:rsidRPr="00DA0D85">
              <w:rPr>
                <w:rFonts w:ascii="Arial" w:hAnsi="Arial" w:cs="Arial"/>
                <w:sz w:val="24"/>
                <w:szCs w:val="24"/>
              </w:rPr>
              <w:t>Universidad de Puerto Rico</w:t>
            </w:r>
          </w:p>
          <w:p w:rsidR="00E005EA" w:rsidRPr="00DA0D85" w:rsidRDefault="00E005EA" w:rsidP="00E005EA">
            <w:pPr>
              <w:jc w:val="center"/>
              <w:rPr>
                <w:rFonts w:ascii="Arial" w:hAnsi="Arial" w:cs="Arial"/>
                <w:sz w:val="24"/>
                <w:szCs w:val="24"/>
              </w:rPr>
            </w:pPr>
            <w:r w:rsidRPr="00DA0D85">
              <w:rPr>
                <w:rFonts w:ascii="Arial" w:hAnsi="Arial" w:cs="Arial"/>
                <w:sz w:val="24"/>
                <w:szCs w:val="24"/>
              </w:rPr>
              <w:t>Recinto de Río Piedras</w:t>
            </w:r>
          </w:p>
        </w:tc>
      </w:tr>
      <w:tr w:rsidR="00311AB6" w:rsidRPr="00DA0D85" w:rsidTr="00311AB6">
        <w:tc>
          <w:tcPr>
            <w:tcW w:w="3015" w:type="dxa"/>
            <w:vMerge w:val="restart"/>
            <w:shd w:val="clear" w:color="auto" w:fill="FFFFFF" w:themeFill="background1"/>
          </w:tcPr>
          <w:p w:rsidR="00311AB6" w:rsidRPr="00DA0D85" w:rsidRDefault="00311AB6" w:rsidP="00E005EA">
            <w:pPr>
              <w:jc w:val="center"/>
              <w:rPr>
                <w:rFonts w:ascii="Arial" w:hAnsi="Arial" w:cs="Arial"/>
                <w:sz w:val="24"/>
                <w:szCs w:val="24"/>
              </w:rPr>
            </w:pPr>
          </w:p>
        </w:tc>
        <w:tc>
          <w:tcPr>
            <w:tcW w:w="2904" w:type="dxa"/>
            <w:shd w:val="clear" w:color="auto" w:fill="F2DBDB" w:themeFill="accent2" w:themeFillTint="33"/>
          </w:tcPr>
          <w:p w:rsidR="00311AB6" w:rsidRPr="00DA0D85" w:rsidRDefault="00311AB6" w:rsidP="00E005EA">
            <w:pPr>
              <w:jc w:val="center"/>
              <w:rPr>
                <w:rFonts w:ascii="Arial" w:hAnsi="Arial" w:cs="Arial"/>
                <w:sz w:val="24"/>
                <w:szCs w:val="24"/>
              </w:rPr>
            </w:pPr>
            <w:r w:rsidRPr="00DA0D85">
              <w:rPr>
                <w:rFonts w:ascii="Arial" w:hAnsi="Arial" w:cs="Arial"/>
                <w:sz w:val="24"/>
                <w:szCs w:val="24"/>
              </w:rPr>
              <w:t>EDUC 709 Principios Éticos y Legales en los Sistemas de Información</w:t>
            </w:r>
          </w:p>
        </w:tc>
        <w:tc>
          <w:tcPr>
            <w:tcW w:w="2937" w:type="dxa"/>
            <w:shd w:val="clear" w:color="auto" w:fill="F2DBDB" w:themeFill="accent2" w:themeFillTint="33"/>
          </w:tcPr>
          <w:p w:rsidR="00311AB6" w:rsidRPr="00DA0D85" w:rsidRDefault="00311AB6" w:rsidP="00E005EA">
            <w:pPr>
              <w:jc w:val="center"/>
              <w:rPr>
                <w:rFonts w:ascii="Arial" w:eastAsia="Times New Roman" w:hAnsi="Arial" w:cs="Arial"/>
                <w:sz w:val="24"/>
                <w:szCs w:val="24"/>
              </w:rPr>
            </w:pPr>
            <w:r w:rsidRPr="00DA0D85">
              <w:rPr>
                <w:rFonts w:ascii="Arial" w:eastAsia="Times New Roman" w:hAnsi="Arial" w:cs="Arial"/>
                <w:sz w:val="24"/>
                <w:szCs w:val="24"/>
              </w:rPr>
              <w:t xml:space="preserve">CINF6106 Políticas de Acceso </w:t>
            </w:r>
          </w:p>
          <w:p w:rsidR="00311AB6" w:rsidRPr="00DA0D85" w:rsidRDefault="00311AB6" w:rsidP="00E005EA">
            <w:pPr>
              <w:jc w:val="center"/>
              <w:rPr>
                <w:rFonts w:ascii="Arial" w:hAnsi="Arial" w:cs="Arial"/>
                <w:sz w:val="24"/>
                <w:szCs w:val="24"/>
              </w:rPr>
            </w:pPr>
            <w:r w:rsidRPr="00DA0D85">
              <w:rPr>
                <w:rFonts w:ascii="Arial" w:eastAsia="Times New Roman" w:hAnsi="Arial" w:cs="Arial"/>
                <w:sz w:val="24"/>
                <w:szCs w:val="24"/>
              </w:rPr>
              <w:t>a la Información</w:t>
            </w:r>
          </w:p>
        </w:tc>
      </w:tr>
      <w:tr w:rsidR="00311AB6" w:rsidRPr="00DA0D85" w:rsidTr="00311AB6">
        <w:tc>
          <w:tcPr>
            <w:tcW w:w="3015" w:type="dxa"/>
            <w:vMerge/>
            <w:shd w:val="clear" w:color="auto" w:fill="FFFFFF" w:themeFill="background1"/>
          </w:tcPr>
          <w:p w:rsidR="00311AB6" w:rsidRPr="00DA0D85" w:rsidRDefault="00311AB6" w:rsidP="00E005EA">
            <w:pPr>
              <w:rPr>
                <w:rFonts w:ascii="Arial" w:hAnsi="Arial" w:cs="Arial"/>
                <w:sz w:val="24"/>
                <w:szCs w:val="24"/>
              </w:rPr>
            </w:pPr>
          </w:p>
        </w:tc>
        <w:tc>
          <w:tcPr>
            <w:tcW w:w="2904" w:type="dxa"/>
          </w:tcPr>
          <w:p w:rsidR="00311AB6" w:rsidRPr="00DA0D85" w:rsidRDefault="00311AB6" w:rsidP="00E005EA">
            <w:pPr>
              <w:rPr>
                <w:rFonts w:ascii="Arial" w:hAnsi="Arial" w:cs="Arial"/>
                <w:sz w:val="24"/>
                <w:szCs w:val="24"/>
              </w:rPr>
            </w:pPr>
            <w:r w:rsidRPr="00DA0D85">
              <w:rPr>
                <w:rFonts w:ascii="Arial" w:hAnsi="Arial" w:cs="Arial"/>
                <w:sz w:val="24"/>
                <w:szCs w:val="24"/>
              </w:rPr>
              <w:t>Se discuten aspectos éticos pertenecientes a la profesión del Especialista de la Información.  Entre los aspectos están</w:t>
            </w:r>
            <w:proofErr w:type="gramStart"/>
            <w:r w:rsidRPr="00DA0D85">
              <w:rPr>
                <w:rFonts w:ascii="Arial" w:hAnsi="Arial" w:cs="Arial"/>
                <w:sz w:val="24"/>
                <w:szCs w:val="24"/>
              </w:rPr>
              <w:t>:  liderazgo</w:t>
            </w:r>
            <w:proofErr w:type="gramEnd"/>
            <w:r w:rsidRPr="00DA0D85">
              <w:rPr>
                <w:rFonts w:ascii="Arial" w:hAnsi="Arial" w:cs="Arial"/>
                <w:sz w:val="24"/>
                <w:szCs w:val="24"/>
              </w:rPr>
              <w:t xml:space="preserve">, leyes relacionadas con los derechos de información, igualdad de oportunidades de información, y </w:t>
            </w:r>
            <w:proofErr w:type="spellStart"/>
            <w:r w:rsidRPr="00DA0D85">
              <w:rPr>
                <w:rFonts w:ascii="Arial" w:hAnsi="Arial" w:cs="Arial"/>
                <w:i/>
                <w:sz w:val="24"/>
                <w:szCs w:val="24"/>
              </w:rPr>
              <w:t>Privacy</w:t>
            </w:r>
            <w:proofErr w:type="spellEnd"/>
            <w:r w:rsidRPr="00DA0D85">
              <w:rPr>
                <w:rFonts w:ascii="Arial" w:hAnsi="Arial" w:cs="Arial"/>
                <w:i/>
                <w:sz w:val="24"/>
                <w:szCs w:val="24"/>
              </w:rPr>
              <w:t xml:space="preserve"> </w:t>
            </w:r>
            <w:proofErr w:type="spellStart"/>
            <w:r w:rsidRPr="00DA0D85">
              <w:rPr>
                <w:rFonts w:ascii="Arial" w:hAnsi="Arial" w:cs="Arial"/>
                <w:i/>
                <w:sz w:val="24"/>
                <w:szCs w:val="24"/>
              </w:rPr>
              <w:t>Information</w:t>
            </w:r>
            <w:proofErr w:type="spellEnd"/>
            <w:r w:rsidRPr="00DA0D85">
              <w:rPr>
                <w:rFonts w:ascii="Arial" w:hAnsi="Arial" w:cs="Arial"/>
                <w:i/>
                <w:sz w:val="24"/>
                <w:szCs w:val="24"/>
              </w:rPr>
              <w:t xml:space="preserve"> </w:t>
            </w:r>
            <w:proofErr w:type="spellStart"/>
            <w:r w:rsidRPr="00DA0D85">
              <w:rPr>
                <w:rFonts w:ascii="Arial" w:hAnsi="Arial" w:cs="Arial"/>
                <w:i/>
                <w:sz w:val="24"/>
                <w:szCs w:val="24"/>
              </w:rPr>
              <w:t>Act</w:t>
            </w:r>
            <w:proofErr w:type="spellEnd"/>
            <w:r w:rsidRPr="00DA0D85">
              <w:rPr>
                <w:rFonts w:ascii="Arial" w:hAnsi="Arial" w:cs="Arial"/>
                <w:i/>
                <w:sz w:val="24"/>
                <w:szCs w:val="24"/>
              </w:rPr>
              <w:t>.</w:t>
            </w:r>
          </w:p>
          <w:p w:rsidR="00311AB6" w:rsidRPr="00DA0D85" w:rsidRDefault="00311AB6" w:rsidP="00E005EA">
            <w:pPr>
              <w:rPr>
                <w:rFonts w:ascii="Arial" w:hAnsi="Arial" w:cs="Arial"/>
                <w:sz w:val="24"/>
                <w:szCs w:val="24"/>
              </w:rPr>
            </w:pPr>
          </w:p>
        </w:tc>
        <w:tc>
          <w:tcPr>
            <w:tcW w:w="2937" w:type="dxa"/>
          </w:tcPr>
          <w:p w:rsidR="00311AB6" w:rsidRPr="00DA0D85" w:rsidRDefault="00311AB6" w:rsidP="00E005EA">
            <w:pPr>
              <w:rPr>
                <w:rFonts w:ascii="Arial" w:hAnsi="Arial" w:cs="Arial"/>
                <w:sz w:val="24"/>
                <w:szCs w:val="24"/>
              </w:rPr>
            </w:pPr>
            <w:r w:rsidRPr="00DA0D85">
              <w:rPr>
                <w:rFonts w:ascii="Arial" w:eastAsia="Times New Roman" w:hAnsi="Arial" w:cs="Arial"/>
                <w:sz w:val="24"/>
                <w:szCs w:val="24"/>
              </w:rPr>
              <w:t xml:space="preserve">El acceso de la información, bases teóricas, los clientes, usuarios y comunidad de la biblioteca y otras entidades de información, su identificación y análisis. La preparación de políticas de acceso a la información y formación de colecciones. La selección de materiales de información. La evaluación, descarte y mantenimiento de colecciones. El compartir de recursos, incluyendo el uso del internet, WWW y otra nueva tecnología, los derechos del autor y propiedad intelectual. </w:t>
            </w:r>
            <w:r w:rsidRPr="00DA0D85">
              <w:rPr>
                <w:rFonts w:ascii="Arial" w:eastAsia="Times New Roman" w:hAnsi="Arial" w:cs="Arial"/>
                <w:sz w:val="24"/>
                <w:szCs w:val="24"/>
                <w:lang w:val="en-US"/>
              </w:rPr>
              <w:t xml:space="preserve">La </w:t>
            </w:r>
            <w:proofErr w:type="spellStart"/>
            <w:r w:rsidRPr="00DA0D85">
              <w:rPr>
                <w:rFonts w:ascii="Arial" w:eastAsia="Times New Roman" w:hAnsi="Arial" w:cs="Arial"/>
                <w:sz w:val="24"/>
                <w:szCs w:val="24"/>
                <w:lang w:val="en-US"/>
              </w:rPr>
              <w:t>censura</w:t>
            </w:r>
            <w:proofErr w:type="spellEnd"/>
            <w:r w:rsidRPr="00DA0D85">
              <w:rPr>
                <w:rFonts w:ascii="Arial" w:eastAsia="Times New Roman" w:hAnsi="Arial" w:cs="Arial"/>
                <w:sz w:val="24"/>
                <w:szCs w:val="24"/>
                <w:lang w:val="en-US"/>
              </w:rPr>
              <w:t xml:space="preserve"> y </w:t>
            </w:r>
            <w:proofErr w:type="spellStart"/>
            <w:r w:rsidRPr="00DA0D85">
              <w:rPr>
                <w:rFonts w:ascii="Arial" w:eastAsia="Times New Roman" w:hAnsi="Arial" w:cs="Arial"/>
                <w:sz w:val="24"/>
                <w:szCs w:val="24"/>
                <w:lang w:val="en-US"/>
              </w:rPr>
              <w:t>libertad</w:t>
            </w:r>
            <w:proofErr w:type="spellEnd"/>
            <w:r w:rsidRPr="00DA0D85">
              <w:rPr>
                <w:rFonts w:ascii="Arial" w:eastAsia="Times New Roman" w:hAnsi="Arial" w:cs="Arial"/>
                <w:sz w:val="24"/>
                <w:szCs w:val="24"/>
                <w:lang w:val="en-US"/>
              </w:rPr>
              <w:t xml:space="preserve"> </w:t>
            </w:r>
            <w:proofErr w:type="spellStart"/>
            <w:r w:rsidRPr="00DA0D85">
              <w:rPr>
                <w:rFonts w:ascii="Arial" w:eastAsia="Times New Roman" w:hAnsi="Arial" w:cs="Arial"/>
                <w:sz w:val="24"/>
                <w:szCs w:val="24"/>
                <w:lang w:val="en-US"/>
              </w:rPr>
              <w:t>intelectual</w:t>
            </w:r>
            <w:proofErr w:type="spellEnd"/>
            <w:r w:rsidRPr="00DA0D85">
              <w:rPr>
                <w:rFonts w:ascii="Arial" w:eastAsia="Times New Roman" w:hAnsi="Arial" w:cs="Arial"/>
                <w:sz w:val="24"/>
                <w:szCs w:val="24"/>
                <w:lang w:val="en-US"/>
              </w:rPr>
              <w:t>.</w:t>
            </w:r>
          </w:p>
        </w:tc>
      </w:tr>
    </w:tbl>
    <w:p w:rsidR="00E005EA" w:rsidRPr="006F0F6C" w:rsidRDefault="00E005EA" w:rsidP="006F0F6C">
      <w:pPr>
        <w:spacing w:line="480" w:lineRule="auto"/>
        <w:rPr>
          <w:rFonts w:ascii="Times New Roman" w:hAnsi="Times New Roman" w:cs="Times New Roman"/>
          <w:sz w:val="24"/>
          <w:szCs w:val="24"/>
        </w:rPr>
      </w:pPr>
    </w:p>
    <w:p w:rsidR="006F0F6C" w:rsidRPr="006F0F6C" w:rsidRDefault="006F0F6C" w:rsidP="006F0F6C">
      <w:pPr>
        <w:spacing w:line="480" w:lineRule="auto"/>
        <w:rPr>
          <w:rFonts w:ascii="Times New Roman" w:hAnsi="Times New Roman" w:cs="Times New Roman"/>
          <w:sz w:val="24"/>
          <w:szCs w:val="24"/>
        </w:rPr>
      </w:pPr>
      <w:r w:rsidRPr="006F0F6C">
        <w:rPr>
          <w:rFonts w:ascii="Times New Roman" w:hAnsi="Times New Roman" w:cs="Times New Roman"/>
          <w:sz w:val="24"/>
          <w:szCs w:val="24"/>
        </w:rPr>
        <w:lastRenderedPageBreak/>
        <w:tab/>
        <w:t>Entre estas tres universidades</w:t>
      </w:r>
      <w:r>
        <w:rPr>
          <w:rFonts w:ascii="Times New Roman" w:hAnsi="Times New Roman" w:cs="Times New Roman"/>
          <w:sz w:val="24"/>
          <w:szCs w:val="24"/>
        </w:rPr>
        <w:t xml:space="preserve">, los cursos que se desglosan en la siguiente tabla, tienen mucho en común entre sus objetivos.  En estos se discute las fuentes de información, los recursos necesarios, según el centro de información y las necesidades del </w:t>
      </w:r>
      <w:proofErr w:type="spellStart"/>
      <w:r>
        <w:rPr>
          <w:rFonts w:ascii="Times New Roman" w:hAnsi="Times New Roman" w:cs="Times New Roman"/>
          <w:sz w:val="24"/>
          <w:szCs w:val="24"/>
        </w:rPr>
        <w:t>ususraio</w:t>
      </w:r>
      <w:proofErr w:type="spellEnd"/>
      <w:r>
        <w:rPr>
          <w:rFonts w:ascii="Times New Roman" w:hAnsi="Times New Roman" w:cs="Times New Roman"/>
          <w:sz w:val="24"/>
          <w:szCs w:val="24"/>
        </w:rPr>
        <w:t>.  Se discuten las herramientas para evaluar la efectividad en los servicios bibliotecarios las limitaciones y fortalezas de sus colecciones y recursos.</w:t>
      </w:r>
    </w:p>
    <w:tbl>
      <w:tblPr>
        <w:tblStyle w:val="TableGrid"/>
        <w:tblW w:w="0" w:type="auto"/>
        <w:tblLook w:val="04A0"/>
      </w:tblPr>
      <w:tblGrid>
        <w:gridCol w:w="3027"/>
        <w:gridCol w:w="2867"/>
        <w:gridCol w:w="2962"/>
      </w:tblGrid>
      <w:tr w:rsidR="00E005EA" w:rsidRPr="009A29F9" w:rsidTr="009A29F9">
        <w:tc>
          <w:tcPr>
            <w:tcW w:w="3027" w:type="dxa"/>
            <w:shd w:val="clear" w:color="auto" w:fill="C2D69B" w:themeFill="accent3" w:themeFillTint="99"/>
          </w:tcPr>
          <w:p w:rsidR="00E005EA" w:rsidRPr="009A29F9" w:rsidRDefault="00E005EA" w:rsidP="00E005EA">
            <w:pPr>
              <w:jc w:val="center"/>
              <w:rPr>
                <w:rFonts w:ascii="Arial" w:hAnsi="Arial" w:cs="Arial"/>
                <w:sz w:val="24"/>
                <w:szCs w:val="24"/>
              </w:rPr>
            </w:pPr>
            <w:r w:rsidRPr="009A29F9">
              <w:rPr>
                <w:rFonts w:ascii="Arial" w:hAnsi="Arial" w:cs="Arial"/>
                <w:sz w:val="24"/>
                <w:szCs w:val="24"/>
              </w:rPr>
              <w:t>Universidad Interamericana</w:t>
            </w:r>
          </w:p>
          <w:p w:rsidR="00E005EA" w:rsidRPr="009A29F9" w:rsidRDefault="00E005EA" w:rsidP="00E005EA">
            <w:pPr>
              <w:jc w:val="center"/>
              <w:rPr>
                <w:rFonts w:ascii="Arial" w:hAnsi="Arial" w:cs="Arial"/>
                <w:sz w:val="24"/>
                <w:szCs w:val="24"/>
              </w:rPr>
            </w:pPr>
            <w:r w:rsidRPr="009A29F9">
              <w:rPr>
                <w:rFonts w:ascii="Arial" w:hAnsi="Arial" w:cs="Arial"/>
                <w:sz w:val="24"/>
                <w:szCs w:val="24"/>
              </w:rPr>
              <w:t>Recinto de  Barranquitas</w:t>
            </w:r>
          </w:p>
        </w:tc>
        <w:tc>
          <w:tcPr>
            <w:tcW w:w="2867" w:type="dxa"/>
            <w:shd w:val="clear" w:color="auto" w:fill="C2D69B" w:themeFill="accent3" w:themeFillTint="99"/>
          </w:tcPr>
          <w:p w:rsidR="00311AB6" w:rsidRDefault="00E005EA" w:rsidP="00E005EA">
            <w:pPr>
              <w:jc w:val="center"/>
              <w:rPr>
                <w:rFonts w:ascii="Arial" w:hAnsi="Arial" w:cs="Arial"/>
                <w:sz w:val="24"/>
                <w:szCs w:val="24"/>
              </w:rPr>
            </w:pPr>
            <w:r w:rsidRPr="009A29F9">
              <w:rPr>
                <w:rFonts w:ascii="Arial" w:hAnsi="Arial" w:cs="Arial"/>
                <w:sz w:val="24"/>
                <w:szCs w:val="24"/>
              </w:rPr>
              <w:t xml:space="preserve">Universidad </w:t>
            </w:r>
          </w:p>
          <w:p w:rsidR="00311AB6" w:rsidRDefault="00E005EA" w:rsidP="00E005EA">
            <w:pPr>
              <w:jc w:val="center"/>
              <w:rPr>
                <w:rFonts w:ascii="Arial" w:hAnsi="Arial" w:cs="Arial"/>
                <w:sz w:val="24"/>
                <w:szCs w:val="24"/>
              </w:rPr>
            </w:pPr>
            <w:r w:rsidRPr="009A29F9">
              <w:rPr>
                <w:rFonts w:ascii="Arial" w:hAnsi="Arial" w:cs="Arial"/>
                <w:sz w:val="24"/>
                <w:szCs w:val="24"/>
              </w:rPr>
              <w:t xml:space="preserve">del </w:t>
            </w:r>
          </w:p>
          <w:p w:rsidR="00E005EA" w:rsidRPr="009A29F9" w:rsidRDefault="00E005EA" w:rsidP="00E005EA">
            <w:pPr>
              <w:jc w:val="center"/>
              <w:rPr>
                <w:rFonts w:ascii="Arial" w:hAnsi="Arial" w:cs="Arial"/>
                <w:sz w:val="24"/>
                <w:szCs w:val="24"/>
              </w:rPr>
            </w:pPr>
            <w:r w:rsidRPr="009A29F9">
              <w:rPr>
                <w:rFonts w:ascii="Arial" w:hAnsi="Arial" w:cs="Arial"/>
                <w:sz w:val="24"/>
                <w:szCs w:val="24"/>
              </w:rPr>
              <w:t>Turabo</w:t>
            </w:r>
          </w:p>
        </w:tc>
        <w:tc>
          <w:tcPr>
            <w:tcW w:w="2962" w:type="dxa"/>
            <w:shd w:val="clear" w:color="auto" w:fill="C2D69B" w:themeFill="accent3" w:themeFillTint="99"/>
          </w:tcPr>
          <w:p w:rsidR="00E005EA" w:rsidRPr="009A29F9" w:rsidRDefault="00E005EA" w:rsidP="00E005EA">
            <w:pPr>
              <w:jc w:val="center"/>
              <w:rPr>
                <w:rFonts w:ascii="Arial" w:hAnsi="Arial" w:cs="Arial"/>
                <w:sz w:val="24"/>
                <w:szCs w:val="24"/>
              </w:rPr>
            </w:pPr>
            <w:r w:rsidRPr="009A29F9">
              <w:rPr>
                <w:rFonts w:ascii="Arial" w:hAnsi="Arial" w:cs="Arial"/>
                <w:sz w:val="24"/>
                <w:szCs w:val="24"/>
              </w:rPr>
              <w:t>Universidad de Puerto Rico</w:t>
            </w:r>
          </w:p>
          <w:p w:rsidR="00E005EA" w:rsidRPr="009A29F9" w:rsidRDefault="00E005EA" w:rsidP="00E005EA">
            <w:pPr>
              <w:jc w:val="center"/>
              <w:rPr>
                <w:rFonts w:ascii="Arial" w:hAnsi="Arial" w:cs="Arial"/>
                <w:sz w:val="24"/>
                <w:szCs w:val="24"/>
              </w:rPr>
            </w:pPr>
            <w:r w:rsidRPr="009A29F9">
              <w:rPr>
                <w:rFonts w:ascii="Arial" w:hAnsi="Arial" w:cs="Arial"/>
                <w:sz w:val="24"/>
                <w:szCs w:val="24"/>
              </w:rPr>
              <w:t>Recinto de Río Piedras</w:t>
            </w:r>
          </w:p>
        </w:tc>
      </w:tr>
      <w:tr w:rsidR="00E005EA" w:rsidRPr="009A29F9" w:rsidTr="009A29F9">
        <w:tc>
          <w:tcPr>
            <w:tcW w:w="3027" w:type="dxa"/>
            <w:shd w:val="clear" w:color="auto" w:fill="F2DBDB" w:themeFill="accent2" w:themeFillTint="33"/>
          </w:tcPr>
          <w:p w:rsidR="00E005EA" w:rsidRPr="009A29F9" w:rsidRDefault="009A29F9" w:rsidP="00E005EA">
            <w:pPr>
              <w:jc w:val="center"/>
              <w:rPr>
                <w:rFonts w:ascii="Arial" w:hAnsi="Arial" w:cs="Arial"/>
                <w:sz w:val="24"/>
                <w:szCs w:val="24"/>
              </w:rPr>
            </w:pPr>
            <w:r w:rsidRPr="009A29F9">
              <w:rPr>
                <w:rFonts w:ascii="Arial" w:hAnsi="Arial" w:cs="Arial"/>
                <w:sz w:val="24"/>
                <w:szCs w:val="24"/>
              </w:rPr>
              <w:t xml:space="preserve">LISC 5200 Fuentes y Servicios de Información  </w:t>
            </w:r>
          </w:p>
        </w:tc>
        <w:tc>
          <w:tcPr>
            <w:tcW w:w="2867" w:type="dxa"/>
            <w:shd w:val="clear" w:color="auto" w:fill="F2DBDB" w:themeFill="accent2" w:themeFillTint="33"/>
          </w:tcPr>
          <w:p w:rsidR="00E005EA" w:rsidRPr="009A29F9" w:rsidRDefault="00E005EA" w:rsidP="00E005EA">
            <w:pPr>
              <w:jc w:val="center"/>
              <w:rPr>
                <w:rFonts w:ascii="Arial" w:hAnsi="Arial" w:cs="Arial"/>
                <w:sz w:val="24"/>
                <w:szCs w:val="24"/>
              </w:rPr>
            </w:pPr>
            <w:r w:rsidRPr="009A29F9">
              <w:rPr>
                <w:rFonts w:ascii="Arial" w:hAnsi="Arial" w:cs="Arial"/>
                <w:sz w:val="24"/>
                <w:szCs w:val="24"/>
              </w:rPr>
              <w:t xml:space="preserve">EDUC 524 Servicios de Información </w:t>
            </w:r>
          </w:p>
          <w:p w:rsidR="00E005EA" w:rsidRPr="009A29F9" w:rsidRDefault="00E005EA" w:rsidP="00E005EA">
            <w:pPr>
              <w:jc w:val="center"/>
              <w:rPr>
                <w:rFonts w:ascii="Arial" w:hAnsi="Arial" w:cs="Arial"/>
                <w:sz w:val="24"/>
                <w:szCs w:val="24"/>
              </w:rPr>
            </w:pPr>
            <w:r w:rsidRPr="009A29F9">
              <w:rPr>
                <w:rFonts w:ascii="Arial" w:hAnsi="Arial" w:cs="Arial"/>
                <w:sz w:val="24"/>
                <w:szCs w:val="24"/>
              </w:rPr>
              <w:t>y Referencia</w:t>
            </w:r>
          </w:p>
        </w:tc>
        <w:tc>
          <w:tcPr>
            <w:tcW w:w="2962" w:type="dxa"/>
            <w:shd w:val="clear" w:color="auto" w:fill="F2DBDB" w:themeFill="accent2" w:themeFillTint="33"/>
          </w:tcPr>
          <w:p w:rsidR="006F0F6C" w:rsidRPr="00DA0D85" w:rsidRDefault="006F0F6C" w:rsidP="006F0F6C">
            <w:pPr>
              <w:jc w:val="center"/>
              <w:rPr>
                <w:rFonts w:ascii="Arial" w:hAnsi="Arial" w:cs="Arial"/>
                <w:sz w:val="24"/>
                <w:szCs w:val="24"/>
              </w:rPr>
            </w:pPr>
            <w:r w:rsidRPr="00DA0D85">
              <w:rPr>
                <w:rFonts w:ascii="Arial" w:hAnsi="Arial" w:cs="Arial"/>
                <w:sz w:val="24"/>
                <w:szCs w:val="24"/>
              </w:rPr>
              <w:t xml:space="preserve">CINF 6010 Diagnóstico de la Necesidades </w:t>
            </w:r>
          </w:p>
          <w:p w:rsidR="00E005EA" w:rsidRPr="009A29F9" w:rsidRDefault="006F0F6C" w:rsidP="006F0F6C">
            <w:pPr>
              <w:jc w:val="center"/>
              <w:rPr>
                <w:rFonts w:ascii="Arial" w:hAnsi="Arial" w:cs="Arial"/>
                <w:sz w:val="24"/>
                <w:szCs w:val="24"/>
              </w:rPr>
            </w:pPr>
            <w:r w:rsidRPr="00DA0D85">
              <w:rPr>
                <w:rFonts w:ascii="Arial" w:hAnsi="Arial" w:cs="Arial"/>
                <w:sz w:val="24"/>
                <w:szCs w:val="24"/>
              </w:rPr>
              <w:t>de Información Clientes y Servicios</w:t>
            </w:r>
          </w:p>
        </w:tc>
      </w:tr>
      <w:tr w:rsidR="00E005EA" w:rsidRPr="009A29F9" w:rsidTr="009A29F9">
        <w:tc>
          <w:tcPr>
            <w:tcW w:w="3027" w:type="dxa"/>
          </w:tcPr>
          <w:p w:rsidR="00E005EA" w:rsidRPr="009A29F9" w:rsidRDefault="009A29F9" w:rsidP="009A29F9">
            <w:pPr>
              <w:rPr>
                <w:rFonts w:ascii="Arial" w:hAnsi="Arial" w:cs="Arial"/>
                <w:sz w:val="24"/>
                <w:szCs w:val="24"/>
              </w:rPr>
            </w:pPr>
            <w:r w:rsidRPr="009A29F9">
              <w:rPr>
                <w:rFonts w:ascii="Arial" w:hAnsi="Arial" w:cs="Arial"/>
                <w:sz w:val="24"/>
                <w:szCs w:val="24"/>
              </w:rPr>
              <w:t>Curso dedicado a la evaluación, selección y utilización de fuentes generales, impresas y electrónicas, de referencia.  Técnicas de interacción con los usuarios y estudio de los efectos de las tecnologías de la información en los servicios de referencia.  Uso de Internet como herramienta de referencia.  Énfasis en el rol de la biblioteca como centro de información.</w:t>
            </w:r>
          </w:p>
        </w:tc>
        <w:tc>
          <w:tcPr>
            <w:tcW w:w="2867" w:type="dxa"/>
          </w:tcPr>
          <w:p w:rsidR="00E005EA" w:rsidRPr="009A29F9" w:rsidRDefault="00E005EA" w:rsidP="00E005EA">
            <w:pPr>
              <w:rPr>
                <w:rFonts w:ascii="Arial" w:hAnsi="Arial" w:cs="Arial"/>
                <w:sz w:val="24"/>
                <w:szCs w:val="24"/>
              </w:rPr>
            </w:pPr>
            <w:r w:rsidRPr="009A29F9">
              <w:rPr>
                <w:rFonts w:ascii="Arial" w:hAnsi="Arial" w:cs="Arial"/>
                <w:sz w:val="24"/>
                <w:szCs w:val="24"/>
              </w:rPr>
              <w:t>Aspectos relacionados  con</w:t>
            </w:r>
            <w:r w:rsidR="009A29F9">
              <w:rPr>
                <w:rFonts w:ascii="Arial" w:hAnsi="Arial" w:cs="Arial"/>
                <w:sz w:val="24"/>
                <w:szCs w:val="24"/>
              </w:rPr>
              <w:t xml:space="preserve"> </w:t>
            </w:r>
            <w:r w:rsidRPr="009A29F9">
              <w:rPr>
                <w:rFonts w:ascii="Arial" w:hAnsi="Arial" w:cs="Arial"/>
                <w:sz w:val="24"/>
                <w:szCs w:val="24"/>
              </w:rPr>
              <w:t>los servicios de referencia en las bibliotecas escolares.  Se enfatiza en la integración de los servicios de referencia con el proceso de aprendizaje de los estudiantes.  Incluye temas como: entrevista al usuario, estrategias de búsqueda de información, recursos de referencia e información y la evaluación de los servicios de referencia.</w:t>
            </w:r>
          </w:p>
          <w:p w:rsidR="00E005EA" w:rsidRPr="009A29F9" w:rsidRDefault="00E005EA" w:rsidP="00E005EA">
            <w:pPr>
              <w:rPr>
                <w:rFonts w:ascii="Arial" w:hAnsi="Arial" w:cs="Arial"/>
                <w:sz w:val="24"/>
                <w:szCs w:val="24"/>
              </w:rPr>
            </w:pPr>
          </w:p>
        </w:tc>
        <w:tc>
          <w:tcPr>
            <w:tcW w:w="2962" w:type="dxa"/>
          </w:tcPr>
          <w:p w:rsidR="00E005EA" w:rsidRPr="009A29F9" w:rsidRDefault="006F0F6C" w:rsidP="00E005EA">
            <w:pPr>
              <w:rPr>
                <w:rFonts w:ascii="Arial" w:eastAsia="Times New Roman" w:hAnsi="Arial" w:cs="Arial"/>
                <w:sz w:val="24"/>
                <w:szCs w:val="24"/>
              </w:rPr>
            </w:pPr>
            <w:r w:rsidRPr="00DA0D85">
              <w:rPr>
                <w:rFonts w:ascii="Arial" w:eastAsia="Times New Roman" w:hAnsi="Arial" w:cs="Arial"/>
                <w:sz w:val="24"/>
                <w:szCs w:val="24"/>
              </w:rPr>
              <w:t xml:space="preserve">Introducción a los conceptos y técnicas relacionadas con el diagnóstico de las necesidades de información de los individuos. Examina al ser humano como organismo procesador de información. Estudia sus hábitos y patrones de búsqueda de información y las estrategias para desarrollar servicios efectivos. Incluye los estudios de usuarios y las metodologías para su desarrollo. Discute la evaluación de recursos de información, mediante el uso de indicadores </w:t>
            </w:r>
            <w:proofErr w:type="spellStart"/>
            <w:r w:rsidRPr="00DA0D85">
              <w:rPr>
                <w:rFonts w:ascii="Arial" w:eastAsia="Times New Roman" w:hAnsi="Arial" w:cs="Arial"/>
                <w:sz w:val="24"/>
                <w:szCs w:val="24"/>
              </w:rPr>
              <w:t>bibliométricos</w:t>
            </w:r>
            <w:proofErr w:type="spellEnd"/>
            <w:r w:rsidRPr="00DA0D85">
              <w:rPr>
                <w:rFonts w:ascii="Arial" w:eastAsia="Times New Roman" w:hAnsi="Arial" w:cs="Arial"/>
                <w:sz w:val="24"/>
                <w:szCs w:val="24"/>
              </w:rPr>
              <w:t xml:space="preserve"> para la elaboración de productos y servicios que satisfagan las necesidades de los individuos.</w:t>
            </w:r>
          </w:p>
        </w:tc>
      </w:tr>
    </w:tbl>
    <w:p w:rsidR="00E005EA" w:rsidRDefault="00E005EA" w:rsidP="00E005EA"/>
    <w:p w:rsidR="006F0F6C" w:rsidRPr="006F0F6C" w:rsidRDefault="006F0F6C" w:rsidP="006F0F6C">
      <w:pPr>
        <w:tabs>
          <w:tab w:val="left" w:pos="924"/>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6F0F6C">
        <w:rPr>
          <w:rFonts w:ascii="Times New Roman" w:hAnsi="Times New Roman" w:cs="Times New Roman"/>
          <w:sz w:val="24"/>
          <w:szCs w:val="24"/>
        </w:rPr>
        <w:t xml:space="preserve">En cuanto a  los conceptos que envuelve una biblioteca, a quien sirve, leyes, servicios, políticas, la administración, el manejo de decisiones, el liderazgo, son discutidos en los cursos Servicio de Información </w:t>
      </w:r>
      <w:r>
        <w:rPr>
          <w:rFonts w:ascii="Times New Roman" w:hAnsi="Times New Roman" w:cs="Times New Roman"/>
          <w:sz w:val="24"/>
          <w:szCs w:val="24"/>
        </w:rPr>
        <w:t xml:space="preserve"> en Bibliotecas</w:t>
      </w:r>
      <w:r w:rsidRPr="006F0F6C">
        <w:rPr>
          <w:rFonts w:ascii="Times New Roman" w:hAnsi="Times New Roman" w:cs="Times New Roman"/>
          <w:sz w:val="24"/>
          <w:szCs w:val="24"/>
        </w:rPr>
        <w:t xml:space="preserve"> Publicas </w:t>
      </w:r>
      <w:r>
        <w:rPr>
          <w:rFonts w:ascii="Times New Roman" w:hAnsi="Times New Roman" w:cs="Times New Roman"/>
          <w:sz w:val="24"/>
          <w:szCs w:val="24"/>
        </w:rPr>
        <w:t xml:space="preserve">de la UT y en </w:t>
      </w:r>
      <w:r w:rsidRPr="006F0F6C">
        <w:rPr>
          <w:rFonts w:ascii="Times New Roman" w:hAnsi="Times New Roman" w:cs="Times New Roman"/>
          <w:sz w:val="24"/>
          <w:szCs w:val="24"/>
        </w:rPr>
        <w:t>Administración de los Servicios de Información</w:t>
      </w:r>
      <w:r>
        <w:rPr>
          <w:rFonts w:ascii="Times New Roman" w:hAnsi="Times New Roman" w:cs="Times New Roman"/>
          <w:sz w:val="24"/>
          <w:szCs w:val="24"/>
        </w:rPr>
        <w:t xml:space="preserve"> de la UPR.  En la Universidad Interamericana no hay ningún curso que se dedique específicamente a este contenido.</w:t>
      </w:r>
    </w:p>
    <w:tbl>
      <w:tblPr>
        <w:tblStyle w:val="TableGrid"/>
        <w:tblW w:w="0" w:type="auto"/>
        <w:tblLook w:val="04A0"/>
      </w:tblPr>
      <w:tblGrid>
        <w:gridCol w:w="2961"/>
        <w:gridCol w:w="2934"/>
        <w:gridCol w:w="2961"/>
      </w:tblGrid>
      <w:tr w:rsidR="00E005EA" w:rsidRPr="00DA0D85" w:rsidTr="006F0F6C">
        <w:tc>
          <w:tcPr>
            <w:tcW w:w="2961" w:type="dxa"/>
            <w:shd w:val="clear" w:color="auto" w:fill="C2D69B" w:themeFill="accent3" w:themeFillTint="99"/>
          </w:tcPr>
          <w:p w:rsidR="00E005EA" w:rsidRPr="00DA0D85" w:rsidRDefault="00E005EA" w:rsidP="00E005EA">
            <w:pPr>
              <w:jc w:val="center"/>
              <w:rPr>
                <w:rFonts w:ascii="Arial" w:hAnsi="Arial" w:cs="Arial"/>
                <w:sz w:val="24"/>
                <w:szCs w:val="24"/>
              </w:rPr>
            </w:pPr>
            <w:r w:rsidRPr="00DA0D85">
              <w:rPr>
                <w:rFonts w:ascii="Arial" w:hAnsi="Arial" w:cs="Arial"/>
                <w:sz w:val="24"/>
                <w:szCs w:val="24"/>
              </w:rPr>
              <w:t>Universidad Interamericana</w:t>
            </w:r>
          </w:p>
          <w:p w:rsidR="00E005EA" w:rsidRPr="00DA0D85" w:rsidRDefault="00E005EA" w:rsidP="00E005EA">
            <w:pPr>
              <w:jc w:val="center"/>
              <w:rPr>
                <w:rFonts w:ascii="Arial" w:hAnsi="Arial" w:cs="Arial"/>
                <w:sz w:val="24"/>
                <w:szCs w:val="24"/>
              </w:rPr>
            </w:pPr>
            <w:r w:rsidRPr="00DA0D85">
              <w:rPr>
                <w:rFonts w:ascii="Arial" w:hAnsi="Arial" w:cs="Arial"/>
                <w:sz w:val="24"/>
                <w:szCs w:val="24"/>
              </w:rPr>
              <w:t>Recinto de  Barranquitas</w:t>
            </w:r>
          </w:p>
        </w:tc>
        <w:tc>
          <w:tcPr>
            <w:tcW w:w="2934" w:type="dxa"/>
            <w:shd w:val="clear" w:color="auto" w:fill="C2D69B" w:themeFill="accent3" w:themeFillTint="99"/>
          </w:tcPr>
          <w:p w:rsidR="00311AB6" w:rsidRDefault="00E005EA" w:rsidP="00E005EA">
            <w:pPr>
              <w:jc w:val="center"/>
              <w:rPr>
                <w:rFonts w:ascii="Arial" w:hAnsi="Arial" w:cs="Arial"/>
                <w:sz w:val="24"/>
                <w:szCs w:val="24"/>
              </w:rPr>
            </w:pPr>
            <w:r w:rsidRPr="00DA0D85">
              <w:rPr>
                <w:rFonts w:ascii="Arial" w:hAnsi="Arial" w:cs="Arial"/>
                <w:sz w:val="24"/>
                <w:szCs w:val="24"/>
              </w:rPr>
              <w:t xml:space="preserve">Universidad </w:t>
            </w:r>
          </w:p>
          <w:p w:rsidR="00311AB6" w:rsidRDefault="00E005EA" w:rsidP="00E005EA">
            <w:pPr>
              <w:jc w:val="center"/>
              <w:rPr>
                <w:rFonts w:ascii="Arial" w:hAnsi="Arial" w:cs="Arial"/>
                <w:sz w:val="24"/>
                <w:szCs w:val="24"/>
              </w:rPr>
            </w:pPr>
            <w:r w:rsidRPr="00DA0D85">
              <w:rPr>
                <w:rFonts w:ascii="Arial" w:hAnsi="Arial" w:cs="Arial"/>
                <w:sz w:val="24"/>
                <w:szCs w:val="24"/>
              </w:rPr>
              <w:t xml:space="preserve">del </w:t>
            </w:r>
          </w:p>
          <w:p w:rsidR="00E005EA" w:rsidRPr="00DA0D85" w:rsidRDefault="00E005EA" w:rsidP="00E005EA">
            <w:pPr>
              <w:jc w:val="center"/>
              <w:rPr>
                <w:rFonts w:ascii="Arial" w:hAnsi="Arial" w:cs="Arial"/>
                <w:sz w:val="24"/>
                <w:szCs w:val="24"/>
              </w:rPr>
            </w:pPr>
            <w:r w:rsidRPr="00DA0D85">
              <w:rPr>
                <w:rFonts w:ascii="Arial" w:hAnsi="Arial" w:cs="Arial"/>
                <w:sz w:val="24"/>
                <w:szCs w:val="24"/>
              </w:rPr>
              <w:t>Turabo</w:t>
            </w:r>
          </w:p>
        </w:tc>
        <w:tc>
          <w:tcPr>
            <w:tcW w:w="2961" w:type="dxa"/>
            <w:shd w:val="clear" w:color="auto" w:fill="C2D69B" w:themeFill="accent3" w:themeFillTint="99"/>
          </w:tcPr>
          <w:p w:rsidR="00E005EA" w:rsidRPr="00DA0D85" w:rsidRDefault="00E005EA" w:rsidP="00E005EA">
            <w:pPr>
              <w:jc w:val="center"/>
              <w:rPr>
                <w:rFonts w:ascii="Arial" w:hAnsi="Arial" w:cs="Arial"/>
                <w:sz w:val="24"/>
                <w:szCs w:val="24"/>
              </w:rPr>
            </w:pPr>
            <w:r w:rsidRPr="00DA0D85">
              <w:rPr>
                <w:rFonts w:ascii="Arial" w:hAnsi="Arial" w:cs="Arial"/>
                <w:sz w:val="24"/>
                <w:szCs w:val="24"/>
              </w:rPr>
              <w:t>Universidad de Puerto Rico</w:t>
            </w:r>
          </w:p>
          <w:p w:rsidR="00E005EA" w:rsidRPr="00DA0D85" w:rsidRDefault="00E005EA" w:rsidP="00E005EA">
            <w:pPr>
              <w:jc w:val="center"/>
              <w:rPr>
                <w:rFonts w:ascii="Arial" w:hAnsi="Arial" w:cs="Arial"/>
                <w:sz w:val="24"/>
                <w:szCs w:val="24"/>
              </w:rPr>
            </w:pPr>
            <w:r w:rsidRPr="00DA0D85">
              <w:rPr>
                <w:rFonts w:ascii="Arial" w:hAnsi="Arial" w:cs="Arial"/>
                <w:sz w:val="24"/>
                <w:szCs w:val="24"/>
              </w:rPr>
              <w:t>Recinto de Río Piedras</w:t>
            </w:r>
          </w:p>
        </w:tc>
      </w:tr>
      <w:tr w:rsidR="006F0F6C" w:rsidRPr="00DA0D85" w:rsidTr="006F0F6C">
        <w:tc>
          <w:tcPr>
            <w:tcW w:w="2961" w:type="dxa"/>
            <w:vMerge w:val="restart"/>
            <w:shd w:val="clear" w:color="auto" w:fill="auto"/>
          </w:tcPr>
          <w:p w:rsidR="006F0F6C" w:rsidRPr="00DA0D85" w:rsidRDefault="006F0F6C" w:rsidP="00E005EA">
            <w:pPr>
              <w:jc w:val="center"/>
              <w:rPr>
                <w:rFonts w:ascii="Arial" w:hAnsi="Arial" w:cs="Arial"/>
                <w:sz w:val="24"/>
                <w:szCs w:val="24"/>
              </w:rPr>
            </w:pPr>
          </w:p>
        </w:tc>
        <w:tc>
          <w:tcPr>
            <w:tcW w:w="2934" w:type="dxa"/>
            <w:shd w:val="clear" w:color="auto" w:fill="F2DBDB" w:themeFill="accent2" w:themeFillTint="33"/>
          </w:tcPr>
          <w:p w:rsidR="006F0F6C" w:rsidRPr="00DA0D85" w:rsidRDefault="006F0F6C" w:rsidP="00E005EA">
            <w:pPr>
              <w:tabs>
                <w:tab w:val="left" w:pos="924"/>
              </w:tabs>
              <w:jc w:val="center"/>
              <w:rPr>
                <w:rFonts w:ascii="Arial" w:hAnsi="Arial" w:cs="Arial"/>
                <w:sz w:val="24"/>
                <w:szCs w:val="24"/>
              </w:rPr>
            </w:pPr>
            <w:r w:rsidRPr="00DA0D85">
              <w:rPr>
                <w:rFonts w:ascii="Arial" w:hAnsi="Arial" w:cs="Arial"/>
                <w:sz w:val="24"/>
                <w:szCs w:val="24"/>
              </w:rPr>
              <w:t xml:space="preserve">EDUC 711 Servicio de Información </w:t>
            </w:r>
          </w:p>
          <w:p w:rsidR="006F0F6C" w:rsidRPr="00DA0D85" w:rsidRDefault="006F0F6C" w:rsidP="00E005EA">
            <w:pPr>
              <w:tabs>
                <w:tab w:val="left" w:pos="924"/>
              </w:tabs>
              <w:jc w:val="center"/>
              <w:rPr>
                <w:rFonts w:ascii="Arial" w:hAnsi="Arial" w:cs="Arial"/>
                <w:sz w:val="24"/>
                <w:szCs w:val="24"/>
              </w:rPr>
            </w:pPr>
            <w:r w:rsidRPr="00DA0D85">
              <w:rPr>
                <w:rFonts w:ascii="Arial" w:hAnsi="Arial" w:cs="Arial"/>
                <w:sz w:val="24"/>
                <w:szCs w:val="24"/>
              </w:rPr>
              <w:t>en Bibliotecas Publicas</w:t>
            </w:r>
          </w:p>
        </w:tc>
        <w:tc>
          <w:tcPr>
            <w:tcW w:w="2961" w:type="dxa"/>
            <w:shd w:val="clear" w:color="auto" w:fill="F2DBDB" w:themeFill="accent2" w:themeFillTint="33"/>
          </w:tcPr>
          <w:p w:rsidR="006F0F6C" w:rsidRPr="009A29F9" w:rsidRDefault="006F0F6C" w:rsidP="006F0F6C">
            <w:pPr>
              <w:jc w:val="center"/>
              <w:rPr>
                <w:rFonts w:ascii="Arial" w:hAnsi="Arial" w:cs="Arial"/>
                <w:sz w:val="24"/>
                <w:szCs w:val="24"/>
              </w:rPr>
            </w:pPr>
            <w:r w:rsidRPr="00F75AC7">
              <w:rPr>
                <w:rFonts w:ascii="Arial" w:hAnsi="Arial" w:cs="Arial"/>
                <w:sz w:val="24"/>
                <w:szCs w:val="24"/>
              </w:rPr>
              <w:t>CINF   6400</w:t>
            </w:r>
            <w:r w:rsidRPr="009A29F9">
              <w:rPr>
                <w:rFonts w:ascii="Arial" w:hAnsi="Arial" w:cs="Arial"/>
                <w:color w:val="FF0000"/>
                <w:sz w:val="24"/>
                <w:szCs w:val="24"/>
                <w:u w:val="single"/>
              </w:rPr>
              <w:t xml:space="preserve">       </w:t>
            </w:r>
            <w:r w:rsidRPr="009A29F9">
              <w:rPr>
                <w:rFonts w:ascii="Arial" w:hAnsi="Arial" w:cs="Arial"/>
                <w:sz w:val="24"/>
                <w:szCs w:val="24"/>
              </w:rPr>
              <w:t xml:space="preserve">Administración de los </w:t>
            </w:r>
          </w:p>
          <w:p w:rsidR="006F0F6C" w:rsidRPr="00DA0D85" w:rsidRDefault="006F0F6C" w:rsidP="006F0F6C">
            <w:pPr>
              <w:jc w:val="center"/>
              <w:rPr>
                <w:rFonts w:ascii="Arial" w:hAnsi="Arial" w:cs="Arial"/>
                <w:sz w:val="24"/>
                <w:szCs w:val="24"/>
              </w:rPr>
            </w:pPr>
            <w:r w:rsidRPr="009A29F9">
              <w:rPr>
                <w:rFonts w:ascii="Arial" w:hAnsi="Arial" w:cs="Arial"/>
                <w:sz w:val="24"/>
                <w:szCs w:val="24"/>
              </w:rPr>
              <w:t>Servicios de Información</w:t>
            </w:r>
          </w:p>
        </w:tc>
      </w:tr>
      <w:tr w:rsidR="006F0F6C" w:rsidRPr="00DA0D85" w:rsidTr="006F0F6C">
        <w:tc>
          <w:tcPr>
            <w:tcW w:w="2961" w:type="dxa"/>
            <w:vMerge/>
            <w:shd w:val="clear" w:color="auto" w:fill="auto"/>
          </w:tcPr>
          <w:p w:rsidR="006F0F6C" w:rsidRPr="00DA0D85" w:rsidRDefault="006F0F6C" w:rsidP="006F0F6C">
            <w:pPr>
              <w:rPr>
                <w:rFonts w:ascii="Arial" w:hAnsi="Arial" w:cs="Arial"/>
                <w:sz w:val="24"/>
                <w:szCs w:val="24"/>
              </w:rPr>
            </w:pPr>
          </w:p>
        </w:tc>
        <w:tc>
          <w:tcPr>
            <w:tcW w:w="2934" w:type="dxa"/>
          </w:tcPr>
          <w:p w:rsidR="006F0F6C" w:rsidRPr="00DA0D85" w:rsidRDefault="006F0F6C" w:rsidP="00E005EA">
            <w:pPr>
              <w:rPr>
                <w:rFonts w:ascii="Arial" w:hAnsi="Arial" w:cs="Arial"/>
                <w:sz w:val="24"/>
                <w:szCs w:val="24"/>
              </w:rPr>
            </w:pPr>
            <w:r w:rsidRPr="00DA0D85">
              <w:rPr>
                <w:rFonts w:ascii="Arial" w:hAnsi="Arial" w:cs="Arial"/>
                <w:sz w:val="24"/>
                <w:szCs w:val="24"/>
              </w:rPr>
              <w:t>Evolución de la Biblioteca Pública desde el pasado hasta el presente.  Se enfatizará en los servicios, la población, y características de las políticas de este tipo de centro de información.  Las leyes del estado y municipales relacionadas con la administración y el servicio público.</w:t>
            </w:r>
          </w:p>
          <w:p w:rsidR="006F0F6C" w:rsidRPr="00DA0D85" w:rsidRDefault="006F0F6C" w:rsidP="00E005EA">
            <w:pPr>
              <w:rPr>
                <w:rFonts w:ascii="Arial" w:hAnsi="Arial" w:cs="Arial"/>
                <w:sz w:val="24"/>
                <w:szCs w:val="24"/>
              </w:rPr>
            </w:pPr>
          </w:p>
        </w:tc>
        <w:tc>
          <w:tcPr>
            <w:tcW w:w="2961" w:type="dxa"/>
          </w:tcPr>
          <w:p w:rsidR="006F0F6C" w:rsidRPr="00DA0D85" w:rsidRDefault="006F0F6C" w:rsidP="00E005EA">
            <w:pPr>
              <w:rPr>
                <w:rFonts w:ascii="Arial" w:hAnsi="Arial" w:cs="Arial"/>
                <w:sz w:val="24"/>
                <w:szCs w:val="24"/>
              </w:rPr>
            </w:pPr>
            <w:r w:rsidRPr="009A29F9">
              <w:rPr>
                <w:rFonts w:ascii="Arial" w:eastAsia="Times New Roman" w:hAnsi="Arial" w:cs="Arial"/>
                <w:sz w:val="24"/>
                <w:szCs w:val="24"/>
              </w:rPr>
              <w:t>Introducción al estudio de los principios y funciones administrativas aplicados a las unidades de información. Se enfatiza en aspectos tales como el ambiente externo, el proceso de toma de decisiones, la solución de problemas, el manejo de presupuesto, la administración de recursos, el liderazgo y el control de las operaciones</w:t>
            </w:r>
          </w:p>
        </w:tc>
      </w:tr>
    </w:tbl>
    <w:p w:rsidR="00E005EA" w:rsidRDefault="00E005EA" w:rsidP="00E005EA"/>
    <w:p w:rsidR="003228C8" w:rsidRDefault="00585D98" w:rsidP="006F0F6C">
      <w:pPr>
        <w:spacing w:line="480" w:lineRule="auto"/>
        <w:rPr>
          <w:rFonts w:ascii="Times New Roman" w:hAnsi="Times New Roman" w:cs="Times New Roman"/>
          <w:sz w:val="24"/>
          <w:szCs w:val="24"/>
        </w:rPr>
      </w:pPr>
      <w:r>
        <w:rPr>
          <w:rFonts w:ascii="Times New Roman" w:hAnsi="Times New Roman" w:cs="Times New Roman"/>
          <w:sz w:val="24"/>
          <w:szCs w:val="24"/>
        </w:rPr>
        <w:tab/>
      </w:r>
    </w:p>
    <w:p w:rsidR="003228C8" w:rsidRDefault="003228C8" w:rsidP="006F0F6C">
      <w:pPr>
        <w:spacing w:line="480" w:lineRule="auto"/>
        <w:rPr>
          <w:rFonts w:ascii="Times New Roman" w:hAnsi="Times New Roman" w:cs="Times New Roman"/>
          <w:sz w:val="24"/>
          <w:szCs w:val="24"/>
        </w:rPr>
      </w:pPr>
    </w:p>
    <w:p w:rsidR="003228C8" w:rsidRDefault="003228C8" w:rsidP="006F0F6C">
      <w:pPr>
        <w:spacing w:line="480" w:lineRule="auto"/>
        <w:rPr>
          <w:rFonts w:ascii="Times New Roman" w:hAnsi="Times New Roman" w:cs="Times New Roman"/>
          <w:sz w:val="24"/>
          <w:szCs w:val="24"/>
        </w:rPr>
      </w:pPr>
    </w:p>
    <w:p w:rsidR="003228C8" w:rsidRDefault="003228C8" w:rsidP="006F0F6C">
      <w:pPr>
        <w:spacing w:line="480" w:lineRule="auto"/>
        <w:rPr>
          <w:rFonts w:ascii="Times New Roman" w:hAnsi="Times New Roman" w:cs="Times New Roman"/>
          <w:sz w:val="24"/>
          <w:szCs w:val="24"/>
        </w:rPr>
      </w:pPr>
    </w:p>
    <w:p w:rsidR="006F0F6C" w:rsidRPr="006F0F6C" w:rsidRDefault="00585D98" w:rsidP="006F0F6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En la próxima tabla presento tres cursos que tienen mucha relación entre si.  En estos se discuten los procesos de desarrollo de las colecciones, la adquisición y evaluación de estas.  El curso de la UPR, Políticas de Acceso a la Información, en uno que ya había comparado en una tabla anterior, con el curso de la U</w:t>
      </w:r>
      <w:r w:rsidRPr="00585D98">
        <w:rPr>
          <w:rFonts w:ascii="Times New Roman" w:hAnsi="Times New Roman" w:cs="Times New Roman"/>
          <w:sz w:val="24"/>
          <w:szCs w:val="24"/>
        </w:rPr>
        <w:t>T Principios Éticos y Legales en los Sistemas de Información</w:t>
      </w:r>
      <w:r>
        <w:rPr>
          <w:rFonts w:ascii="Times New Roman" w:hAnsi="Times New Roman" w:cs="Times New Roman"/>
          <w:sz w:val="24"/>
          <w:szCs w:val="24"/>
        </w:rPr>
        <w:t>. Por que tiene un poco de ambos contenidos.</w:t>
      </w:r>
    </w:p>
    <w:tbl>
      <w:tblPr>
        <w:tblStyle w:val="TableGrid"/>
        <w:tblW w:w="0" w:type="auto"/>
        <w:tblLook w:val="04A0"/>
      </w:tblPr>
      <w:tblGrid>
        <w:gridCol w:w="3261"/>
        <w:gridCol w:w="2858"/>
        <w:gridCol w:w="2737"/>
      </w:tblGrid>
      <w:tr w:rsidR="00E005EA" w:rsidRPr="009A29F9" w:rsidTr="00585D98">
        <w:tc>
          <w:tcPr>
            <w:tcW w:w="3261" w:type="dxa"/>
            <w:shd w:val="clear" w:color="auto" w:fill="C2D69B" w:themeFill="accent3" w:themeFillTint="99"/>
          </w:tcPr>
          <w:p w:rsidR="00E005EA" w:rsidRPr="009A29F9" w:rsidRDefault="00E005EA" w:rsidP="00E005EA">
            <w:pPr>
              <w:jc w:val="center"/>
              <w:rPr>
                <w:rFonts w:ascii="Arial" w:hAnsi="Arial" w:cs="Arial"/>
                <w:sz w:val="24"/>
                <w:szCs w:val="24"/>
              </w:rPr>
            </w:pPr>
            <w:r w:rsidRPr="009A29F9">
              <w:rPr>
                <w:rFonts w:ascii="Arial" w:hAnsi="Arial" w:cs="Arial"/>
                <w:sz w:val="24"/>
                <w:szCs w:val="24"/>
              </w:rPr>
              <w:t>Universidad Interamericana</w:t>
            </w:r>
          </w:p>
          <w:p w:rsidR="00E005EA" w:rsidRPr="009A29F9" w:rsidRDefault="00E005EA" w:rsidP="00E005EA">
            <w:pPr>
              <w:jc w:val="center"/>
              <w:rPr>
                <w:rFonts w:ascii="Arial" w:hAnsi="Arial" w:cs="Arial"/>
                <w:sz w:val="24"/>
                <w:szCs w:val="24"/>
              </w:rPr>
            </w:pPr>
            <w:r w:rsidRPr="009A29F9">
              <w:rPr>
                <w:rFonts w:ascii="Arial" w:hAnsi="Arial" w:cs="Arial"/>
                <w:sz w:val="24"/>
                <w:szCs w:val="24"/>
              </w:rPr>
              <w:t>Recinto de  Barranquitas</w:t>
            </w:r>
          </w:p>
        </w:tc>
        <w:tc>
          <w:tcPr>
            <w:tcW w:w="2858" w:type="dxa"/>
            <w:shd w:val="clear" w:color="auto" w:fill="C2D69B" w:themeFill="accent3" w:themeFillTint="99"/>
          </w:tcPr>
          <w:p w:rsidR="00311AB6" w:rsidRDefault="00E005EA" w:rsidP="00E005EA">
            <w:pPr>
              <w:jc w:val="center"/>
              <w:rPr>
                <w:rFonts w:ascii="Arial" w:hAnsi="Arial" w:cs="Arial"/>
                <w:sz w:val="24"/>
                <w:szCs w:val="24"/>
              </w:rPr>
            </w:pPr>
            <w:r w:rsidRPr="009A29F9">
              <w:rPr>
                <w:rFonts w:ascii="Arial" w:hAnsi="Arial" w:cs="Arial"/>
                <w:sz w:val="24"/>
                <w:szCs w:val="24"/>
              </w:rPr>
              <w:t xml:space="preserve">Universidad </w:t>
            </w:r>
          </w:p>
          <w:p w:rsidR="00311AB6" w:rsidRDefault="00E005EA" w:rsidP="00E005EA">
            <w:pPr>
              <w:jc w:val="center"/>
              <w:rPr>
                <w:rFonts w:ascii="Arial" w:hAnsi="Arial" w:cs="Arial"/>
                <w:sz w:val="24"/>
                <w:szCs w:val="24"/>
              </w:rPr>
            </w:pPr>
            <w:r w:rsidRPr="009A29F9">
              <w:rPr>
                <w:rFonts w:ascii="Arial" w:hAnsi="Arial" w:cs="Arial"/>
                <w:sz w:val="24"/>
                <w:szCs w:val="24"/>
              </w:rPr>
              <w:t xml:space="preserve">del </w:t>
            </w:r>
          </w:p>
          <w:p w:rsidR="00E005EA" w:rsidRPr="009A29F9" w:rsidRDefault="00E005EA" w:rsidP="00E005EA">
            <w:pPr>
              <w:jc w:val="center"/>
              <w:rPr>
                <w:rFonts w:ascii="Arial" w:hAnsi="Arial" w:cs="Arial"/>
                <w:sz w:val="24"/>
                <w:szCs w:val="24"/>
              </w:rPr>
            </w:pPr>
            <w:r w:rsidRPr="009A29F9">
              <w:rPr>
                <w:rFonts w:ascii="Arial" w:hAnsi="Arial" w:cs="Arial"/>
                <w:sz w:val="24"/>
                <w:szCs w:val="24"/>
              </w:rPr>
              <w:t>Turabo</w:t>
            </w:r>
          </w:p>
        </w:tc>
        <w:tc>
          <w:tcPr>
            <w:tcW w:w="2737" w:type="dxa"/>
            <w:shd w:val="clear" w:color="auto" w:fill="C2D69B" w:themeFill="accent3" w:themeFillTint="99"/>
          </w:tcPr>
          <w:p w:rsidR="00E005EA" w:rsidRPr="009A29F9" w:rsidRDefault="00E005EA" w:rsidP="00E005EA">
            <w:pPr>
              <w:jc w:val="center"/>
              <w:rPr>
                <w:rFonts w:ascii="Arial" w:hAnsi="Arial" w:cs="Arial"/>
                <w:sz w:val="24"/>
                <w:szCs w:val="24"/>
              </w:rPr>
            </w:pPr>
            <w:r w:rsidRPr="009A29F9">
              <w:rPr>
                <w:rFonts w:ascii="Arial" w:hAnsi="Arial" w:cs="Arial"/>
                <w:sz w:val="24"/>
                <w:szCs w:val="24"/>
              </w:rPr>
              <w:t>Universidad de Puerto Rico</w:t>
            </w:r>
          </w:p>
          <w:p w:rsidR="00E005EA" w:rsidRPr="009A29F9" w:rsidRDefault="00E005EA" w:rsidP="00E005EA">
            <w:pPr>
              <w:jc w:val="center"/>
              <w:rPr>
                <w:rFonts w:ascii="Arial" w:hAnsi="Arial" w:cs="Arial"/>
                <w:sz w:val="24"/>
                <w:szCs w:val="24"/>
              </w:rPr>
            </w:pPr>
            <w:r w:rsidRPr="009A29F9">
              <w:rPr>
                <w:rFonts w:ascii="Arial" w:hAnsi="Arial" w:cs="Arial"/>
                <w:sz w:val="24"/>
                <w:szCs w:val="24"/>
              </w:rPr>
              <w:t>Recinto de Río Piedras</w:t>
            </w:r>
          </w:p>
        </w:tc>
      </w:tr>
      <w:tr w:rsidR="00585D98" w:rsidRPr="009A29F9" w:rsidTr="00585D98">
        <w:tc>
          <w:tcPr>
            <w:tcW w:w="3261" w:type="dxa"/>
            <w:shd w:val="clear" w:color="auto" w:fill="F2DBDB" w:themeFill="accent2" w:themeFillTint="33"/>
          </w:tcPr>
          <w:p w:rsidR="00585D98" w:rsidRPr="009A29F9" w:rsidRDefault="00585D98" w:rsidP="00E005EA">
            <w:pPr>
              <w:jc w:val="center"/>
              <w:rPr>
                <w:rFonts w:ascii="Arial" w:hAnsi="Arial" w:cs="Arial"/>
                <w:sz w:val="24"/>
                <w:szCs w:val="24"/>
              </w:rPr>
            </w:pPr>
            <w:r>
              <w:rPr>
                <w:rFonts w:ascii="Arial" w:hAnsi="Arial" w:cs="Arial"/>
                <w:sz w:val="24"/>
                <w:szCs w:val="24"/>
              </w:rPr>
              <w:t>LISC 5450</w:t>
            </w:r>
            <w:r w:rsidRPr="009A29F9">
              <w:rPr>
                <w:rFonts w:ascii="Arial" w:hAnsi="Arial" w:cs="Arial"/>
                <w:sz w:val="24"/>
                <w:szCs w:val="24"/>
              </w:rPr>
              <w:t>Adquisición, Desarrollo y Evaluación de Colecciones</w:t>
            </w:r>
          </w:p>
        </w:tc>
        <w:tc>
          <w:tcPr>
            <w:tcW w:w="2858" w:type="dxa"/>
            <w:shd w:val="clear" w:color="auto" w:fill="F2DBDB" w:themeFill="accent2" w:themeFillTint="33"/>
          </w:tcPr>
          <w:p w:rsidR="00585D98" w:rsidRPr="009A29F9" w:rsidRDefault="00585D98" w:rsidP="00E005EA">
            <w:pPr>
              <w:jc w:val="center"/>
              <w:rPr>
                <w:rFonts w:ascii="Arial" w:hAnsi="Arial" w:cs="Arial"/>
                <w:sz w:val="24"/>
                <w:szCs w:val="24"/>
              </w:rPr>
            </w:pPr>
            <w:r w:rsidRPr="009A29F9">
              <w:rPr>
                <w:rFonts w:ascii="Arial" w:hAnsi="Arial" w:cs="Arial"/>
                <w:sz w:val="24"/>
                <w:szCs w:val="24"/>
              </w:rPr>
              <w:t>EDUC 527 Desarrollo de Colecciones</w:t>
            </w:r>
          </w:p>
        </w:tc>
        <w:tc>
          <w:tcPr>
            <w:tcW w:w="2737" w:type="dxa"/>
            <w:shd w:val="clear" w:color="auto" w:fill="F2DBDB" w:themeFill="accent2" w:themeFillTint="33"/>
          </w:tcPr>
          <w:p w:rsidR="00585D98" w:rsidRPr="00DA0D85" w:rsidRDefault="00585D98" w:rsidP="00585D98">
            <w:pPr>
              <w:jc w:val="center"/>
              <w:rPr>
                <w:rFonts w:ascii="Arial" w:eastAsia="Times New Roman" w:hAnsi="Arial" w:cs="Arial"/>
                <w:sz w:val="24"/>
                <w:szCs w:val="24"/>
              </w:rPr>
            </w:pPr>
            <w:r w:rsidRPr="00DA0D85">
              <w:rPr>
                <w:rFonts w:ascii="Arial" w:eastAsia="Times New Roman" w:hAnsi="Arial" w:cs="Arial"/>
                <w:sz w:val="24"/>
                <w:szCs w:val="24"/>
              </w:rPr>
              <w:t xml:space="preserve">CINF6106 Políticas de Acceso </w:t>
            </w:r>
          </w:p>
          <w:p w:rsidR="00585D98" w:rsidRPr="00DA0D85" w:rsidRDefault="00585D98" w:rsidP="00585D98">
            <w:pPr>
              <w:jc w:val="center"/>
              <w:rPr>
                <w:rFonts w:ascii="Arial" w:hAnsi="Arial" w:cs="Arial"/>
                <w:sz w:val="24"/>
                <w:szCs w:val="24"/>
              </w:rPr>
            </w:pPr>
            <w:r w:rsidRPr="00DA0D85">
              <w:rPr>
                <w:rFonts w:ascii="Arial" w:eastAsia="Times New Roman" w:hAnsi="Arial" w:cs="Arial"/>
                <w:sz w:val="24"/>
                <w:szCs w:val="24"/>
              </w:rPr>
              <w:t>a la Información</w:t>
            </w:r>
          </w:p>
        </w:tc>
      </w:tr>
      <w:tr w:rsidR="00585D98" w:rsidRPr="009A29F9" w:rsidTr="00585D98">
        <w:tc>
          <w:tcPr>
            <w:tcW w:w="3261" w:type="dxa"/>
          </w:tcPr>
          <w:p w:rsidR="00585D98" w:rsidRPr="009A29F9" w:rsidRDefault="00585D98" w:rsidP="009A29F9">
            <w:pPr>
              <w:rPr>
                <w:rFonts w:ascii="Arial" w:hAnsi="Arial" w:cs="Arial"/>
                <w:sz w:val="24"/>
                <w:szCs w:val="24"/>
              </w:rPr>
            </w:pPr>
            <w:r w:rsidRPr="009A29F9">
              <w:rPr>
                <w:rFonts w:ascii="Arial" w:hAnsi="Arial" w:cs="Arial"/>
                <w:sz w:val="24"/>
                <w:szCs w:val="24"/>
              </w:rPr>
              <w:t>Visión general y práctica de las publicaciones modernas y los principios aplicables y destrezas profesionales requeridas en la selección, adquisición y evaluación de materiales para una biblioteca (independientemente del tipo de biblioteca).  Incluye: verificación, conocimientos bibliográficos, anotaciones, reseñas de libros, proceso de selección de materiales.  Conocimiento y aplicación de programas y otros productos de computadora utilizados en el proceso.  Énfasis en la selección de literatura infantil y juvenil.</w:t>
            </w:r>
          </w:p>
          <w:p w:rsidR="00585D98" w:rsidRPr="009A29F9" w:rsidRDefault="00585D98" w:rsidP="00E005EA">
            <w:pPr>
              <w:rPr>
                <w:rFonts w:ascii="Arial" w:hAnsi="Arial" w:cs="Arial"/>
                <w:sz w:val="24"/>
                <w:szCs w:val="24"/>
              </w:rPr>
            </w:pPr>
          </w:p>
        </w:tc>
        <w:tc>
          <w:tcPr>
            <w:tcW w:w="2858" w:type="dxa"/>
          </w:tcPr>
          <w:p w:rsidR="00585D98" w:rsidRPr="009A29F9" w:rsidRDefault="00585D98" w:rsidP="00E005EA">
            <w:pPr>
              <w:rPr>
                <w:rFonts w:ascii="Arial" w:hAnsi="Arial" w:cs="Arial"/>
                <w:sz w:val="24"/>
                <w:szCs w:val="24"/>
              </w:rPr>
            </w:pPr>
            <w:r w:rsidRPr="009A29F9">
              <w:rPr>
                <w:rFonts w:ascii="Arial" w:hAnsi="Arial" w:cs="Arial"/>
                <w:sz w:val="24"/>
                <w:szCs w:val="24"/>
              </w:rPr>
              <w:t>Se discute la Política de Desarrollo de Colecciones Bibliográficas, el proceso de selección, adquisición, y evaluación de la colección.  Los mecanismos para compartir información, librerías, libertad intelectual y censura, también se discuten en el curso.</w:t>
            </w:r>
          </w:p>
          <w:p w:rsidR="00585D98" w:rsidRPr="009A29F9" w:rsidRDefault="00585D98" w:rsidP="00E005EA">
            <w:pPr>
              <w:rPr>
                <w:rFonts w:ascii="Arial" w:hAnsi="Arial" w:cs="Arial"/>
                <w:sz w:val="24"/>
                <w:szCs w:val="24"/>
              </w:rPr>
            </w:pPr>
          </w:p>
          <w:p w:rsidR="00585D98" w:rsidRPr="009A29F9" w:rsidRDefault="00585D98" w:rsidP="00E005EA">
            <w:pPr>
              <w:rPr>
                <w:rFonts w:ascii="Arial" w:hAnsi="Arial" w:cs="Arial"/>
                <w:sz w:val="24"/>
                <w:szCs w:val="24"/>
              </w:rPr>
            </w:pPr>
          </w:p>
        </w:tc>
        <w:tc>
          <w:tcPr>
            <w:tcW w:w="2737" w:type="dxa"/>
          </w:tcPr>
          <w:p w:rsidR="00585D98" w:rsidRPr="00DA0D85" w:rsidRDefault="00585D98" w:rsidP="00585D98">
            <w:pPr>
              <w:rPr>
                <w:rFonts w:ascii="Arial" w:hAnsi="Arial" w:cs="Arial"/>
                <w:sz w:val="24"/>
                <w:szCs w:val="24"/>
              </w:rPr>
            </w:pPr>
            <w:r w:rsidRPr="00DA0D85">
              <w:rPr>
                <w:rFonts w:ascii="Arial" w:eastAsia="Times New Roman" w:hAnsi="Arial" w:cs="Arial"/>
                <w:sz w:val="24"/>
                <w:szCs w:val="24"/>
              </w:rPr>
              <w:t xml:space="preserve">El acceso de la información, bases teóricas, los clientes, usuarios y comunidad de la biblioteca y otras entidades de información, su identificación y análisis. La preparación de políticas de acceso a la información y formación de colecciones. La selección de materiales de información. La evaluación, descarte y mantenimiento de colecciones. El compartir de recursos, incluyendo el uso del internet, WWW y otra nueva tecnología, los derechos del autor y propiedad intelectual. </w:t>
            </w:r>
            <w:r w:rsidRPr="00DA0D85">
              <w:rPr>
                <w:rFonts w:ascii="Arial" w:eastAsia="Times New Roman" w:hAnsi="Arial" w:cs="Arial"/>
                <w:sz w:val="24"/>
                <w:szCs w:val="24"/>
                <w:lang w:val="en-US"/>
              </w:rPr>
              <w:t xml:space="preserve">La </w:t>
            </w:r>
            <w:proofErr w:type="spellStart"/>
            <w:r w:rsidRPr="00DA0D85">
              <w:rPr>
                <w:rFonts w:ascii="Arial" w:eastAsia="Times New Roman" w:hAnsi="Arial" w:cs="Arial"/>
                <w:sz w:val="24"/>
                <w:szCs w:val="24"/>
                <w:lang w:val="en-US"/>
              </w:rPr>
              <w:t>censura</w:t>
            </w:r>
            <w:proofErr w:type="spellEnd"/>
            <w:r w:rsidRPr="00DA0D85">
              <w:rPr>
                <w:rFonts w:ascii="Arial" w:eastAsia="Times New Roman" w:hAnsi="Arial" w:cs="Arial"/>
                <w:sz w:val="24"/>
                <w:szCs w:val="24"/>
                <w:lang w:val="en-US"/>
              </w:rPr>
              <w:t xml:space="preserve"> y </w:t>
            </w:r>
            <w:proofErr w:type="spellStart"/>
            <w:r w:rsidRPr="00DA0D85">
              <w:rPr>
                <w:rFonts w:ascii="Arial" w:eastAsia="Times New Roman" w:hAnsi="Arial" w:cs="Arial"/>
                <w:sz w:val="24"/>
                <w:szCs w:val="24"/>
                <w:lang w:val="en-US"/>
              </w:rPr>
              <w:t>libertad</w:t>
            </w:r>
            <w:proofErr w:type="spellEnd"/>
            <w:r w:rsidRPr="00DA0D85">
              <w:rPr>
                <w:rFonts w:ascii="Arial" w:eastAsia="Times New Roman" w:hAnsi="Arial" w:cs="Arial"/>
                <w:sz w:val="24"/>
                <w:szCs w:val="24"/>
                <w:lang w:val="en-US"/>
              </w:rPr>
              <w:t xml:space="preserve"> </w:t>
            </w:r>
            <w:proofErr w:type="spellStart"/>
            <w:r w:rsidRPr="00DA0D85">
              <w:rPr>
                <w:rFonts w:ascii="Arial" w:eastAsia="Times New Roman" w:hAnsi="Arial" w:cs="Arial"/>
                <w:sz w:val="24"/>
                <w:szCs w:val="24"/>
                <w:lang w:val="en-US"/>
              </w:rPr>
              <w:t>intelectual</w:t>
            </w:r>
            <w:proofErr w:type="spellEnd"/>
            <w:r w:rsidRPr="00DA0D85">
              <w:rPr>
                <w:rFonts w:ascii="Arial" w:eastAsia="Times New Roman" w:hAnsi="Arial" w:cs="Arial"/>
                <w:sz w:val="24"/>
                <w:szCs w:val="24"/>
                <w:lang w:val="en-US"/>
              </w:rPr>
              <w:t>.</w:t>
            </w:r>
          </w:p>
        </w:tc>
      </w:tr>
    </w:tbl>
    <w:p w:rsidR="00BB00AF" w:rsidRDefault="00585D98" w:rsidP="00585D98">
      <w:pPr>
        <w:spacing w:line="480" w:lineRule="auto"/>
        <w:rPr>
          <w:rFonts w:ascii="Times New Roman" w:hAnsi="Times New Roman" w:cs="Times New Roman"/>
          <w:sz w:val="24"/>
          <w:szCs w:val="24"/>
        </w:rPr>
      </w:pPr>
      <w:r>
        <w:rPr>
          <w:rFonts w:ascii="Times New Roman" w:hAnsi="Times New Roman" w:cs="Times New Roman"/>
          <w:sz w:val="24"/>
          <w:szCs w:val="24"/>
        </w:rPr>
        <w:tab/>
      </w:r>
    </w:p>
    <w:p w:rsidR="00E005EA" w:rsidRPr="00585D98" w:rsidRDefault="00585D98" w:rsidP="00BB00A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La siguiente tabla, compara unos cursos considerados como requisitos, ya que es el tema de la catalogación, organización y recuperación de recursos.  Estos cursos son a nivel básico.  En la UPR hay un curso avanzado sobre estas destrezas tan importantes para el profesional de la información.  En estos de enseña el aspecto de la catalogación bibliográfica manual, ficheros, tesauros, en énfasis en las Reglas Angloamericanas, la estandarización y el por que para la recuperación de la información.  Todos estos aspectos de clasificación y catalogación para diferentes recursos o materiales más comunes.  Se introduce al estudiante, al sistema de automatización bibliográfica.</w:t>
      </w:r>
    </w:p>
    <w:tbl>
      <w:tblPr>
        <w:tblStyle w:val="TableGrid"/>
        <w:tblW w:w="0" w:type="auto"/>
        <w:tblLook w:val="04A0"/>
      </w:tblPr>
      <w:tblGrid>
        <w:gridCol w:w="2906"/>
        <w:gridCol w:w="3023"/>
        <w:gridCol w:w="2927"/>
      </w:tblGrid>
      <w:tr w:rsidR="00E005EA" w:rsidRPr="00DA0D85" w:rsidTr="00DA0D85">
        <w:tc>
          <w:tcPr>
            <w:tcW w:w="2906" w:type="dxa"/>
            <w:shd w:val="clear" w:color="auto" w:fill="C2D69B" w:themeFill="accent3" w:themeFillTint="99"/>
          </w:tcPr>
          <w:p w:rsidR="00E005EA" w:rsidRPr="00DA0D85" w:rsidRDefault="00E005EA" w:rsidP="00E005EA">
            <w:pPr>
              <w:jc w:val="center"/>
              <w:rPr>
                <w:rFonts w:ascii="Arial" w:hAnsi="Arial" w:cs="Arial"/>
                <w:sz w:val="24"/>
                <w:szCs w:val="24"/>
              </w:rPr>
            </w:pPr>
            <w:r w:rsidRPr="00DA0D85">
              <w:rPr>
                <w:rFonts w:ascii="Arial" w:hAnsi="Arial" w:cs="Arial"/>
                <w:sz w:val="24"/>
                <w:szCs w:val="24"/>
              </w:rPr>
              <w:t>Universidad Interamericana</w:t>
            </w:r>
          </w:p>
          <w:p w:rsidR="00E005EA" w:rsidRPr="00DA0D85" w:rsidRDefault="00E005EA" w:rsidP="00E005EA">
            <w:pPr>
              <w:jc w:val="center"/>
              <w:rPr>
                <w:rFonts w:ascii="Arial" w:hAnsi="Arial" w:cs="Arial"/>
                <w:sz w:val="24"/>
                <w:szCs w:val="24"/>
              </w:rPr>
            </w:pPr>
            <w:r w:rsidRPr="00DA0D85">
              <w:rPr>
                <w:rFonts w:ascii="Arial" w:hAnsi="Arial" w:cs="Arial"/>
                <w:sz w:val="24"/>
                <w:szCs w:val="24"/>
              </w:rPr>
              <w:t>Recinto de  Barranquitas</w:t>
            </w:r>
          </w:p>
        </w:tc>
        <w:tc>
          <w:tcPr>
            <w:tcW w:w="3023" w:type="dxa"/>
            <w:shd w:val="clear" w:color="auto" w:fill="C2D69B" w:themeFill="accent3" w:themeFillTint="99"/>
          </w:tcPr>
          <w:p w:rsidR="00311AB6" w:rsidRDefault="00E005EA" w:rsidP="00E005EA">
            <w:pPr>
              <w:jc w:val="center"/>
              <w:rPr>
                <w:rFonts w:ascii="Arial" w:hAnsi="Arial" w:cs="Arial"/>
                <w:sz w:val="24"/>
                <w:szCs w:val="24"/>
              </w:rPr>
            </w:pPr>
            <w:r w:rsidRPr="00DA0D85">
              <w:rPr>
                <w:rFonts w:ascii="Arial" w:hAnsi="Arial" w:cs="Arial"/>
                <w:sz w:val="24"/>
                <w:szCs w:val="24"/>
              </w:rPr>
              <w:t xml:space="preserve">Universidad </w:t>
            </w:r>
          </w:p>
          <w:p w:rsidR="00311AB6" w:rsidRDefault="00E005EA" w:rsidP="00E005EA">
            <w:pPr>
              <w:jc w:val="center"/>
              <w:rPr>
                <w:rFonts w:ascii="Arial" w:hAnsi="Arial" w:cs="Arial"/>
                <w:sz w:val="24"/>
                <w:szCs w:val="24"/>
              </w:rPr>
            </w:pPr>
            <w:r w:rsidRPr="00DA0D85">
              <w:rPr>
                <w:rFonts w:ascii="Arial" w:hAnsi="Arial" w:cs="Arial"/>
                <w:sz w:val="24"/>
                <w:szCs w:val="24"/>
              </w:rPr>
              <w:t xml:space="preserve">del </w:t>
            </w:r>
          </w:p>
          <w:p w:rsidR="00E005EA" w:rsidRPr="00DA0D85" w:rsidRDefault="00E005EA" w:rsidP="00E005EA">
            <w:pPr>
              <w:jc w:val="center"/>
              <w:rPr>
                <w:rFonts w:ascii="Arial" w:hAnsi="Arial" w:cs="Arial"/>
                <w:sz w:val="24"/>
                <w:szCs w:val="24"/>
              </w:rPr>
            </w:pPr>
            <w:r w:rsidRPr="00DA0D85">
              <w:rPr>
                <w:rFonts w:ascii="Arial" w:hAnsi="Arial" w:cs="Arial"/>
                <w:sz w:val="24"/>
                <w:szCs w:val="24"/>
              </w:rPr>
              <w:t>Turabo</w:t>
            </w:r>
          </w:p>
        </w:tc>
        <w:tc>
          <w:tcPr>
            <w:tcW w:w="2927" w:type="dxa"/>
            <w:shd w:val="clear" w:color="auto" w:fill="C2D69B" w:themeFill="accent3" w:themeFillTint="99"/>
          </w:tcPr>
          <w:p w:rsidR="00E005EA" w:rsidRPr="00DA0D85" w:rsidRDefault="00E005EA" w:rsidP="00E005EA">
            <w:pPr>
              <w:jc w:val="center"/>
              <w:rPr>
                <w:rFonts w:ascii="Arial" w:hAnsi="Arial" w:cs="Arial"/>
                <w:sz w:val="24"/>
                <w:szCs w:val="24"/>
              </w:rPr>
            </w:pPr>
            <w:r w:rsidRPr="00DA0D85">
              <w:rPr>
                <w:rFonts w:ascii="Arial" w:hAnsi="Arial" w:cs="Arial"/>
                <w:sz w:val="24"/>
                <w:szCs w:val="24"/>
              </w:rPr>
              <w:t>Universidad de Puerto Rico</w:t>
            </w:r>
          </w:p>
          <w:p w:rsidR="00E005EA" w:rsidRPr="00DA0D85" w:rsidRDefault="00E005EA" w:rsidP="00E005EA">
            <w:pPr>
              <w:jc w:val="center"/>
              <w:rPr>
                <w:rFonts w:ascii="Arial" w:hAnsi="Arial" w:cs="Arial"/>
                <w:sz w:val="24"/>
                <w:szCs w:val="24"/>
              </w:rPr>
            </w:pPr>
            <w:r w:rsidRPr="00DA0D85">
              <w:rPr>
                <w:rFonts w:ascii="Arial" w:hAnsi="Arial" w:cs="Arial"/>
                <w:sz w:val="24"/>
                <w:szCs w:val="24"/>
              </w:rPr>
              <w:t>Recinto de Río Piedras</w:t>
            </w:r>
          </w:p>
        </w:tc>
      </w:tr>
      <w:tr w:rsidR="00E005EA" w:rsidRPr="00DA0D85" w:rsidTr="00DA0D85">
        <w:tc>
          <w:tcPr>
            <w:tcW w:w="2906" w:type="dxa"/>
            <w:shd w:val="clear" w:color="auto" w:fill="F2DBDB" w:themeFill="accent2" w:themeFillTint="33"/>
          </w:tcPr>
          <w:p w:rsidR="003361A1" w:rsidRDefault="003361A1" w:rsidP="00E005EA">
            <w:pPr>
              <w:jc w:val="center"/>
              <w:rPr>
                <w:rFonts w:ascii="Arial" w:eastAsia="Calibri" w:hAnsi="Arial" w:cs="Arial"/>
                <w:sz w:val="24"/>
                <w:szCs w:val="24"/>
                <w:lang w:val="es-ES"/>
              </w:rPr>
            </w:pPr>
            <w:r>
              <w:rPr>
                <w:rFonts w:ascii="Arial" w:eastAsia="Calibri" w:hAnsi="Arial" w:cs="Arial"/>
                <w:sz w:val="24"/>
                <w:szCs w:val="24"/>
                <w:lang w:val="es-ES"/>
              </w:rPr>
              <w:t>LISC 5310</w:t>
            </w:r>
          </w:p>
          <w:p w:rsidR="00E005EA" w:rsidRPr="003361A1" w:rsidRDefault="00E005EA" w:rsidP="00E005EA">
            <w:pPr>
              <w:jc w:val="center"/>
              <w:rPr>
                <w:rFonts w:ascii="Arial" w:hAnsi="Arial" w:cs="Arial"/>
                <w:sz w:val="24"/>
                <w:szCs w:val="24"/>
              </w:rPr>
            </w:pPr>
            <w:r w:rsidRPr="003361A1">
              <w:rPr>
                <w:rFonts w:ascii="Arial" w:eastAsia="Calibri" w:hAnsi="Arial" w:cs="Arial"/>
                <w:sz w:val="24"/>
                <w:szCs w:val="24"/>
                <w:lang w:val="es-ES"/>
              </w:rPr>
              <w:t>Catalogación y Descripción Bibliográfica</w:t>
            </w:r>
          </w:p>
        </w:tc>
        <w:tc>
          <w:tcPr>
            <w:tcW w:w="3023" w:type="dxa"/>
            <w:shd w:val="clear" w:color="auto" w:fill="F2DBDB" w:themeFill="accent2" w:themeFillTint="33"/>
          </w:tcPr>
          <w:p w:rsidR="00E005EA" w:rsidRPr="00DA0D85" w:rsidRDefault="00E005EA" w:rsidP="00E005EA">
            <w:pPr>
              <w:jc w:val="center"/>
              <w:rPr>
                <w:rFonts w:ascii="Arial" w:hAnsi="Arial" w:cs="Arial"/>
                <w:sz w:val="24"/>
                <w:szCs w:val="24"/>
              </w:rPr>
            </w:pPr>
            <w:r w:rsidRPr="00DA0D85">
              <w:rPr>
                <w:rFonts w:ascii="Arial" w:hAnsi="Arial" w:cs="Arial"/>
                <w:sz w:val="24"/>
                <w:szCs w:val="24"/>
              </w:rPr>
              <w:t>EDUC 526 Organización de Recursos Informativos</w:t>
            </w:r>
          </w:p>
        </w:tc>
        <w:tc>
          <w:tcPr>
            <w:tcW w:w="2927" w:type="dxa"/>
            <w:shd w:val="clear" w:color="auto" w:fill="F2DBDB" w:themeFill="accent2" w:themeFillTint="33"/>
          </w:tcPr>
          <w:p w:rsidR="00E005EA" w:rsidRPr="00DA0D85" w:rsidRDefault="00E005EA" w:rsidP="00585D98">
            <w:pPr>
              <w:jc w:val="center"/>
              <w:rPr>
                <w:rFonts w:ascii="Arial" w:hAnsi="Arial" w:cs="Arial"/>
                <w:sz w:val="24"/>
                <w:szCs w:val="24"/>
              </w:rPr>
            </w:pPr>
            <w:r w:rsidRPr="00DA0D85">
              <w:rPr>
                <w:rFonts w:ascii="Arial" w:hAnsi="Arial" w:cs="Arial"/>
                <w:sz w:val="24"/>
                <w:szCs w:val="24"/>
              </w:rPr>
              <w:t>CINF 6200 Organización y Recuperación de la Información</w:t>
            </w:r>
          </w:p>
        </w:tc>
      </w:tr>
      <w:tr w:rsidR="00E005EA" w:rsidRPr="00DA0D85" w:rsidTr="00DA0D85">
        <w:tc>
          <w:tcPr>
            <w:tcW w:w="2906" w:type="dxa"/>
          </w:tcPr>
          <w:p w:rsidR="00E005EA" w:rsidRPr="00DA0D85" w:rsidRDefault="00DA0D85" w:rsidP="00E005EA">
            <w:pPr>
              <w:rPr>
                <w:rFonts w:ascii="Arial" w:hAnsi="Arial" w:cs="Arial"/>
                <w:sz w:val="24"/>
                <w:szCs w:val="24"/>
              </w:rPr>
            </w:pPr>
            <w:r w:rsidRPr="00DA0D85">
              <w:rPr>
                <w:rFonts w:ascii="Arial" w:eastAsia="Calibri" w:hAnsi="Arial" w:cs="Arial"/>
                <w:sz w:val="24"/>
                <w:szCs w:val="24"/>
                <w:lang w:val="es-ES"/>
              </w:rPr>
              <w:t xml:space="preserve">La teoría y práctica en las técnicas de catalogación descriptiva de los materiales impresos y no impresos. Se da énfasis en el uso de las AACR2 (Anglo-American </w:t>
            </w:r>
            <w:proofErr w:type="spellStart"/>
            <w:r w:rsidRPr="00DA0D85">
              <w:rPr>
                <w:rFonts w:ascii="Arial" w:eastAsia="Calibri" w:hAnsi="Arial" w:cs="Arial"/>
                <w:sz w:val="24"/>
                <w:szCs w:val="24"/>
                <w:lang w:val="es-ES"/>
              </w:rPr>
              <w:t>Cataloging</w:t>
            </w:r>
            <w:proofErr w:type="spellEnd"/>
            <w:r w:rsidRPr="00DA0D85">
              <w:rPr>
                <w:rFonts w:ascii="Arial" w:eastAsia="Calibri" w:hAnsi="Arial" w:cs="Arial"/>
                <w:sz w:val="24"/>
                <w:szCs w:val="24"/>
                <w:lang w:val="es-ES"/>
              </w:rPr>
              <w:t xml:space="preserve"> Rules 2) y el formato MARC (Machine </w:t>
            </w:r>
            <w:proofErr w:type="spellStart"/>
            <w:r w:rsidRPr="00DA0D85">
              <w:rPr>
                <w:rFonts w:ascii="Arial" w:eastAsia="Calibri" w:hAnsi="Arial" w:cs="Arial"/>
                <w:sz w:val="24"/>
                <w:szCs w:val="24"/>
                <w:lang w:val="es-ES"/>
              </w:rPr>
              <w:t>Readable</w:t>
            </w:r>
            <w:proofErr w:type="spellEnd"/>
            <w:r w:rsidRPr="00DA0D85">
              <w:rPr>
                <w:rFonts w:ascii="Arial" w:eastAsia="Calibri" w:hAnsi="Arial" w:cs="Arial"/>
                <w:sz w:val="24"/>
                <w:szCs w:val="24"/>
                <w:lang w:val="es-ES"/>
              </w:rPr>
              <w:t xml:space="preserve"> </w:t>
            </w:r>
            <w:proofErr w:type="spellStart"/>
            <w:r w:rsidRPr="00DA0D85">
              <w:rPr>
                <w:rFonts w:ascii="Arial" w:eastAsia="Calibri" w:hAnsi="Arial" w:cs="Arial"/>
                <w:sz w:val="24"/>
                <w:szCs w:val="24"/>
                <w:lang w:val="es-ES"/>
              </w:rPr>
              <w:t>Cataloging</w:t>
            </w:r>
            <w:proofErr w:type="spellEnd"/>
            <w:r w:rsidRPr="00DA0D85">
              <w:rPr>
                <w:rFonts w:ascii="Arial" w:eastAsia="Calibri" w:hAnsi="Arial" w:cs="Arial"/>
                <w:sz w:val="24"/>
                <w:szCs w:val="24"/>
                <w:lang w:val="es-ES"/>
              </w:rPr>
              <w:t>). Análisis de los distintos tipos de formas de catálogos.</w:t>
            </w:r>
          </w:p>
        </w:tc>
        <w:tc>
          <w:tcPr>
            <w:tcW w:w="3023" w:type="dxa"/>
          </w:tcPr>
          <w:p w:rsidR="00E005EA" w:rsidRPr="00DA0D85" w:rsidRDefault="00E005EA" w:rsidP="00E005EA">
            <w:pPr>
              <w:rPr>
                <w:rFonts w:ascii="Arial" w:hAnsi="Arial" w:cs="Arial"/>
                <w:sz w:val="24"/>
                <w:szCs w:val="24"/>
              </w:rPr>
            </w:pPr>
            <w:r w:rsidRPr="00DA0D85">
              <w:rPr>
                <w:rFonts w:ascii="Arial" w:hAnsi="Arial" w:cs="Arial"/>
                <w:sz w:val="24"/>
                <w:szCs w:val="24"/>
              </w:rPr>
              <w:t>Se introduce al estudiante a los principios de la organización bibliográfica como factor importante para recuperar la información.  Los diversos sistemas de clasificación, incluyendo los sistemas computadorizados.</w:t>
            </w:r>
          </w:p>
        </w:tc>
        <w:tc>
          <w:tcPr>
            <w:tcW w:w="2927" w:type="dxa"/>
          </w:tcPr>
          <w:p w:rsidR="00E005EA" w:rsidRPr="00DA0D85" w:rsidRDefault="00E005EA" w:rsidP="00DA0D85">
            <w:pPr>
              <w:spacing w:before="100" w:beforeAutospacing="1" w:after="100" w:afterAutospacing="1"/>
              <w:rPr>
                <w:rFonts w:ascii="Arial" w:eastAsia="Times New Roman" w:hAnsi="Arial" w:cs="Arial"/>
                <w:sz w:val="24"/>
                <w:szCs w:val="24"/>
              </w:rPr>
            </w:pPr>
            <w:r w:rsidRPr="00DA0D85">
              <w:rPr>
                <w:rFonts w:ascii="Arial" w:eastAsia="Times New Roman" w:hAnsi="Arial" w:cs="Arial"/>
                <w:sz w:val="24"/>
                <w:szCs w:val="24"/>
              </w:rPr>
              <w:t xml:space="preserve">Introducción a los principios de organización de la información, en teoría y práctica, como factor importante para su acceso y uso efectivo. Examina la técnica normalizada de la descripción catalográfica, especialmente de monografías; la selección de puntos de acceso, incluyendo los encabezamientos de materia y los sistemas de clasificación, con especial atención al Decimal Dewey. Estudia </w:t>
            </w:r>
            <w:r w:rsidR="00585D98" w:rsidRPr="00DA0D85">
              <w:rPr>
                <w:rFonts w:ascii="Arial" w:eastAsia="Times New Roman" w:hAnsi="Arial" w:cs="Arial"/>
                <w:sz w:val="24"/>
                <w:szCs w:val="24"/>
              </w:rPr>
              <w:t>el almacenamiento de información integrada en archivos, tanto manual como computarizado</w:t>
            </w:r>
            <w:r w:rsidRPr="00DA0D85">
              <w:rPr>
                <w:rFonts w:ascii="Arial" w:eastAsia="Times New Roman" w:hAnsi="Arial" w:cs="Arial"/>
                <w:sz w:val="24"/>
                <w:szCs w:val="24"/>
              </w:rPr>
              <w:t>.</w:t>
            </w:r>
          </w:p>
        </w:tc>
      </w:tr>
    </w:tbl>
    <w:p w:rsidR="00BB00AF" w:rsidRDefault="00585D98" w:rsidP="00585D9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E005EA" w:rsidRPr="00585D98" w:rsidRDefault="00585D98" w:rsidP="00BB00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Para los estudiantes que se proyectan o se desean especializar para trabajar en bibliotecas escolares.  Estos cursos que se desglosan en la siguiente tabla, </w:t>
      </w:r>
      <w:r w:rsidR="00F96949">
        <w:rPr>
          <w:rFonts w:ascii="Times New Roman" w:hAnsi="Times New Roman" w:cs="Times New Roman"/>
          <w:sz w:val="24"/>
          <w:szCs w:val="24"/>
        </w:rPr>
        <w:t xml:space="preserve">son la medula espinal de este programa.  En estos los estudiantes estudiaran el rol de la biblioteca y del maestro bibliotecario en las escuelas.  Las diversas funciones administrativas a su cargo, y </w:t>
      </w:r>
      <w:r w:rsidR="004B36CE">
        <w:rPr>
          <w:rFonts w:ascii="Times New Roman" w:hAnsi="Times New Roman" w:cs="Times New Roman"/>
          <w:sz w:val="24"/>
          <w:szCs w:val="24"/>
        </w:rPr>
        <w:t>el importante papel que desempeñan</w:t>
      </w:r>
      <w:r w:rsidR="00F96949">
        <w:rPr>
          <w:rFonts w:ascii="Times New Roman" w:hAnsi="Times New Roman" w:cs="Times New Roman"/>
          <w:sz w:val="24"/>
          <w:szCs w:val="24"/>
        </w:rPr>
        <w:t xml:space="preserve"> en la educación de los estudiantes.  Se trabaja un poco con la integración de las materias.  Muy importante son los aspectos sobre que es una biblioteca, sus áreas, horario, servicios, currículo en general, entre otros.</w:t>
      </w:r>
    </w:p>
    <w:tbl>
      <w:tblPr>
        <w:tblStyle w:val="TableGrid"/>
        <w:tblW w:w="0" w:type="auto"/>
        <w:tblLook w:val="04A0"/>
      </w:tblPr>
      <w:tblGrid>
        <w:gridCol w:w="3160"/>
        <w:gridCol w:w="2870"/>
        <w:gridCol w:w="2826"/>
      </w:tblGrid>
      <w:tr w:rsidR="00E005EA" w:rsidRPr="00DA0D85" w:rsidTr="00F96949">
        <w:tc>
          <w:tcPr>
            <w:tcW w:w="3160" w:type="dxa"/>
            <w:shd w:val="clear" w:color="auto" w:fill="C2D69B" w:themeFill="accent3" w:themeFillTint="99"/>
          </w:tcPr>
          <w:p w:rsidR="00E005EA" w:rsidRPr="00DA0D85" w:rsidRDefault="00E005EA" w:rsidP="00E005EA">
            <w:pPr>
              <w:jc w:val="center"/>
              <w:rPr>
                <w:rFonts w:ascii="Arial" w:hAnsi="Arial" w:cs="Arial"/>
                <w:sz w:val="24"/>
                <w:szCs w:val="24"/>
              </w:rPr>
            </w:pPr>
            <w:r w:rsidRPr="00DA0D85">
              <w:rPr>
                <w:rFonts w:ascii="Arial" w:hAnsi="Arial" w:cs="Arial"/>
                <w:sz w:val="24"/>
                <w:szCs w:val="24"/>
              </w:rPr>
              <w:t>Universidad Interamericana</w:t>
            </w:r>
          </w:p>
          <w:p w:rsidR="00E005EA" w:rsidRPr="00DA0D85" w:rsidRDefault="00E005EA" w:rsidP="00E005EA">
            <w:pPr>
              <w:jc w:val="center"/>
              <w:rPr>
                <w:rFonts w:ascii="Arial" w:hAnsi="Arial" w:cs="Arial"/>
                <w:sz w:val="24"/>
                <w:szCs w:val="24"/>
              </w:rPr>
            </w:pPr>
            <w:r w:rsidRPr="00DA0D85">
              <w:rPr>
                <w:rFonts w:ascii="Arial" w:hAnsi="Arial" w:cs="Arial"/>
                <w:sz w:val="24"/>
                <w:szCs w:val="24"/>
              </w:rPr>
              <w:t>Recinto de  Barranquitas</w:t>
            </w:r>
          </w:p>
        </w:tc>
        <w:tc>
          <w:tcPr>
            <w:tcW w:w="2870" w:type="dxa"/>
            <w:shd w:val="clear" w:color="auto" w:fill="C2D69B" w:themeFill="accent3" w:themeFillTint="99"/>
          </w:tcPr>
          <w:p w:rsidR="00311AB6" w:rsidRDefault="00E005EA" w:rsidP="00E005EA">
            <w:pPr>
              <w:jc w:val="center"/>
              <w:rPr>
                <w:rFonts w:ascii="Arial" w:hAnsi="Arial" w:cs="Arial"/>
                <w:sz w:val="24"/>
                <w:szCs w:val="24"/>
              </w:rPr>
            </w:pPr>
            <w:r w:rsidRPr="00DA0D85">
              <w:rPr>
                <w:rFonts w:ascii="Arial" w:hAnsi="Arial" w:cs="Arial"/>
                <w:sz w:val="24"/>
                <w:szCs w:val="24"/>
              </w:rPr>
              <w:t xml:space="preserve">Universidad </w:t>
            </w:r>
          </w:p>
          <w:p w:rsidR="00311AB6" w:rsidRDefault="00E005EA" w:rsidP="00E005EA">
            <w:pPr>
              <w:jc w:val="center"/>
              <w:rPr>
                <w:rFonts w:ascii="Arial" w:hAnsi="Arial" w:cs="Arial"/>
                <w:sz w:val="24"/>
                <w:szCs w:val="24"/>
              </w:rPr>
            </w:pPr>
            <w:r w:rsidRPr="00DA0D85">
              <w:rPr>
                <w:rFonts w:ascii="Arial" w:hAnsi="Arial" w:cs="Arial"/>
                <w:sz w:val="24"/>
                <w:szCs w:val="24"/>
              </w:rPr>
              <w:t xml:space="preserve">del </w:t>
            </w:r>
          </w:p>
          <w:p w:rsidR="00E005EA" w:rsidRPr="00DA0D85" w:rsidRDefault="00E005EA" w:rsidP="00E005EA">
            <w:pPr>
              <w:jc w:val="center"/>
              <w:rPr>
                <w:rFonts w:ascii="Arial" w:hAnsi="Arial" w:cs="Arial"/>
                <w:sz w:val="24"/>
                <w:szCs w:val="24"/>
              </w:rPr>
            </w:pPr>
            <w:r w:rsidRPr="00DA0D85">
              <w:rPr>
                <w:rFonts w:ascii="Arial" w:hAnsi="Arial" w:cs="Arial"/>
                <w:sz w:val="24"/>
                <w:szCs w:val="24"/>
              </w:rPr>
              <w:t>Turabo</w:t>
            </w:r>
          </w:p>
        </w:tc>
        <w:tc>
          <w:tcPr>
            <w:tcW w:w="2826" w:type="dxa"/>
            <w:shd w:val="clear" w:color="auto" w:fill="C2D69B" w:themeFill="accent3" w:themeFillTint="99"/>
          </w:tcPr>
          <w:p w:rsidR="00E005EA" w:rsidRPr="00DA0D85" w:rsidRDefault="00E005EA" w:rsidP="00E005EA">
            <w:pPr>
              <w:jc w:val="center"/>
              <w:rPr>
                <w:rFonts w:ascii="Arial" w:hAnsi="Arial" w:cs="Arial"/>
                <w:sz w:val="24"/>
                <w:szCs w:val="24"/>
              </w:rPr>
            </w:pPr>
            <w:r w:rsidRPr="00DA0D85">
              <w:rPr>
                <w:rFonts w:ascii="Arial" w:hAnsi="Arial" w:cs="Arial"/>
                <w:sz w:val="24"/>
                <w:szCs w:val="24"/>
              </w:rPr>
              <w:t>Universidad de Puerto Rico</w:t>
            </w:r>
          </w:p>
          <w:p w:rsidR="00E005EA" w:rsidRPr="00DA0D85" w:rsidRDefault="00E005EA" w:rsidP="00E005EA">
            <w:pPr>
              <w:jc w:val="center"/>
              <w:rPr>
                <w:rFonts w:ascii="Arial" w:hAnsi="Arial" w:cs="Arial"/>
                <w:sz w:val="24"/>
                <w:szCs w:val="24"/>
              </w:rPr>
            </w:pPr>
            <w:r w:rsidRPr="00DA0D85">
              <w:rPr>
                <w:rFonts w:ascii="Arial" w:hAnsi="Arial" w:cs="Arial"/>
                <w:sz w:val="24"/>
                <w:szCs w:val="24"/>
              </w:rPr>
              <w:t>Recinto de Río Piedras</w:t>
            </w:r>
          </w:p>
        </w:tc>
      </w:tr>
      <w:tr w:rsidR="00E005EA" w:rsidRPr="00DA0D85" w:rsidTr="00F96949">
        <w:tc>
          <w:tcPr>
            <w:tcW w:w="3160" w:type="dxa"/>
            <w:shd w:val="clear" w:color="auto" w:fill="F2DBDB" w:themeFill="accent2" w:themeFillTint="33"/>
          </w:tcPr>
          <w:p w:rsidR="00E005EA" w:rsidRPr="00DA0D85" w:rsidRDefault="00F75AC7" w:rsidP="00E005EA">
            <w:pPr>
              <w:jc w:val="center"/>
              <w:rPr>
                <w:rFonts w:ascii="Arial" w:hAnsi="Arial" w:cs="Arial"/>
                <w:sz w:val="24"/>
                <w:szCs w:val="24"/>
              </w:rPr>
            </w:pPr>
            <w:r>
              <w:rPr>
                <w:rFonts w:ascii="Arial" w:hAnsi="Arial" w:cs="Arial"/>
                <w:sz w:val="24"/>
                <w:szCs w:val="24"/>
              </w:rPr>
              <w:t>LISC 6150</w:t>
            </w:r>
            <w:r w:rsidR="00E005EA" w:rsidRPr="00DA0D85">
              <w:rPr>
                <w:rFonts w:ascii="Arial" w:hAnsi="Arial" w:cs="Arial"/>
                <w:sz w:val="24"/>
                <w:szCs w:val="24"/>
              </w:rPr>
              <w:t>Administración de Bibliotecas Escolares</w:t>
            </w:r>
          </w:p>
        </w:tc>
        <w:tc>
          <w:tcPr>
            <w:tcW w:w="2870" w:type="dxa"/>
            <w:shd w:val="clear" w:color="auto" w:fill="F2DBDB" w:themeFill="accent2" w:themeFillTint="33"/>
          </w:tcPr>
          <w:p w:rsidR="00E005EA" w:rsidRPr="00DA0D85" w:rsidRDefault="00E005EA" w:rsidP="00E005EA">
            <w:pPr>
              <w:jc w:val="center"/>
              <w:rPr>
                <w:rFonts w:ascii="Arial" w:hAnsi="Arial" w:cs="Arial"/>
                <w:sz w:val="24"/>
                <w:szCs w:val="24"/>
              </w:rPr>
            </w:pPr>
            <w:r w:rsidRPr="00DA0D85">
              <w:rPr>
                <w:rFonts w:ascii="Arial" w:hAnsi="Arial" w:cs="Arial"/>
                <w:sz w:val="24"/>
                <w:szCs w:val="24"/>
              </w:rPr>
              <w:t>EDUC 523 Administración de la Biblioteca Escolar</w:t>
            </w:r>
          </w:p>
        </w:tc>
        <w:tc>
          <w:tcPr>
            <w:tcW w:w="2826" w:type="dxa"/>
            <w:shd w:val="clear" w:color="auto" w:fill="F2DBDB" w:themeFill="accent2" w:themeFillTint="33"/>
          </w:tcPr>
          <w:p w:rsidR="00E005EA" w:rsidRPr="00DA0D85" w:rsidRDefault="00E005EA" w:rsidP="00E005EA">
            <w:pPr>
              <w:jc w:val="center"/>
              <w:rPr>
                <w:rFonts w:ascii="Arial" w:hAnsi="Arial" w:cs="Arial"/>
                <w:sz w:val="24"/>
                <w:szCs w:val="24"/>
              </w:rPr>
            </w:pPr>
            <w:r w:rsidRPr="00DA0D85">
              <w:rPr>
                <w:rFonts w:ascii="Arial" w:hAnsi="Arial" w:cs="Arial"/>
                <w:sz w:val="24"/>
                <w:szCs w:val="24"/>
              </w:rPr>
              <w:t>CINF</w:t>
            </w:r>
            <w:r w:rsidR="00DA0D85" w:rsidRPr="00DA0D85">
              <w:rPr>
                <w:rFonts w:ascii="Arial" w:eastAsia="Times New Roman" w:hAnsi="Arial" w:cs="Arial"/>
                <w:bCs/>
                <w:sz w:val="24"/>
                <w:szCs w:val="24"/>
              </w:rPr>
              <w:t xml:space="preserve"> 6416 </w:t>
            </w:r>
            <w:r w:rsidRPr="00DA0D85">
              <w:rPr>
                <w:rFonts w:ascii="Arial" w:hAnsi="Arial" w:cs="Arial"/>
                <w:color w:val="FF0000"/>
                <w:sz w:val="24"/>
                <w:szCs w:val="24"/>
                <w:u w:val="single"/>
              </w:rPr>
              <w:t xml:space="preserve">            </w:t>
            </w:r>
            <w:r w:rsidRPr="00DA0D85">
              <w:rPr>
                <w:rFonts w:ascii="Arial" w:hAnsi="Arial" w:cs="Arial"/>
                <w:sz w:val="24"/>
                <w:szCs w:val="24"/>
              </w:rPr>
              <w:t>Biblioteca Escolar</w:t>
            </w:r>
          </w:p>
        </w:tc>
      </w:tr>
      <w:tr w:rsidR="00E005EA" w:rsidRPr="00DA0D85" w:rsidTr="00F96949">
        <w:tc>
          <w:tcPr>
            <w:tcW w:w="3160" w:type="dxa"/>
          </w:tcPr>
          <w:p w:rsidR="00E005EA" w:rsidRPr="00DA0D85" w:rsidRDefault="00E005EA" w:rsidP="00E005EA">
            <w:pPr>
              <w:rPr>
                <w:rFonts w:ascii="Arial" w:hAnsi="Arial" w:cs="Arial"/>
                <w:sz w:val="24"/>
                <w:szCs w:val="24"/>
              </w:rPr>
            </w:pPr>
            <w:r w:rsidRPr="00DA0D85">
              <w:rPr>
                <w:rFonts w:ascii="Arial" w:hAnsi="Arial" w:cs="Arial"/>
                <w:sz w:val="24"/>
                <w:szCs w:val="24"/>
              </w:rPr>
              <w:t>Estudio detallado de la biblioteca escolar y del papel del bibliotecario en ese ambiente. Analiza las tendencias educativas, el papel del bibliotecario en el proceso de enseñanza y aprendizaje y la promoción del uso de la biblioteca.</w:t>
            </w:r>
          </w:p>
          <w:p w:rsidR="00E005EA" w:rsidRPr="00DA0D85" w:rsidRDefault="00E005EA" w:rsidP="00E005EA">
            <w:pPr>
              <w:rPr>
                <w:rFonts w:ascii="Arial" w:hAnsi="Arial" w:cs="Arial"/>
                <w:sz w:val="24"/>
                <w:szCs w:val="24"/>
              </w:rPr>
            </w:pPr>
          </w:p>
        </w:tc>
        <w:tc>
          <w:tcPr>
            <w:tcW w:w="2870" w:type="dxa"/>
          </w:tcPr>
          <w:p w:rsidR="00E005EA" w:rsidRPr="00DA0D85" w:rsidRDefault="00E005EA" w:rsidP="00E005EA">
            <w:pPr>
              <w:rPr>
                <w:rFonts w:ascii="Arial" w:hAnsi="Arial" w:cs="Arial"/>
                <w:sz w:val="24"/>
                <w:szCs w:val="24"/>
              </w:rPr>
            </w:pPr>
            <w:r w:rsidRPr="00DA0D85">
              <w:rPr>
                <w:rFonts w:ascii="Arial" w:hAnsi="Arial" w:cs="Arial"/>
                <w:sz w:val="24"/>
                <w:szCs w:val="24"/>
              </w:rPr>
              <w:t>Principios de la administración bibliotecaria.  Se presenta el marco global de las teorías y los modelos para la aplicación y el desarrollo curricular.  Se enfatiza en la integración de la biblioteca escolar al currículo y el rol del bibliotecario en dicho proceso.</w:t>
            </w:r>
          </w:p>
          <w:p w:rsidR="00E005EA" w:rsidRPr="00DA0D85" w:rsidRDefault="00E005EA" w:rsidP="00E005EA">
            <w:pPr>
              <w:rPr>
                <w:rFonts w:ascii="Arial" w:hAnsi="Arial" w:cs="Arial"/>
                <w:sz w:val="24"/>
                <w:szCs w:val="24"/>
              </w:rPr>
            </w:pPr>
          </w:p>
        </w:tc>
        <w:tc>
          <w:tcPr>
            <w:tcW w:w="2826" w:type="dxa"/>
          </w:tcPr>
          <w:p w:rsidR="00E005EA" w:rsidRPr="00DA0D85" w:rsidRDefault="00E005EA" w:rsidP="00E005EA">
            <w:pPr>
              <w:tabs>
                <w:tab w:val="left" w:pos="0"/>
              </w:tabs>
              <w:rPr>
                <w:rFonts w:ascii="Arial" w:hAnsi="Arial" w:cs="Arial"/>
                <w:sz w:val="24"/>
                <w:szCs w:val="24"/>
                <w:lang w:val="en-US"/>
              </w:rPr>
            </w:pPr>
            <w:r w:rsidRPr="00DA0D85">
              <w:rPr>
                <w:rFonts w:ascii="Arial" w:hAnsi="Arial" w:cs="Arial"/>
                <w:sz w:val="24"/>
                <w:szCs w:val="24"/>
              </w:rPr>
              <w:t xml:space="preserve">En este curso se discutirán los objetivos y funciones de la biblioteca escolar como elemento esencial en el mundo de la información y parte integral de la educación.  Se presentarán los diversos elementos  que componen la misma y cómo administrarlos de la manera más efectiva.  </w:t>
            </w:r>
            <w:proofErr w:type="spellStart"/>
            <w:r w:rsidRPr="00DA0D85">
              <w:rPr>
                <w:rFonts w:ascii="Arial" w:hAnsi="Arial" w:cs="Arial"/>
                <w:sz w:val="24"/>
                <w:szCs w:val="24"/>
                <w:lang w:val="en-US"/>
              </w:rPr>
              <w:t>Incluirá</w:t>
            </w:r>
            <w:proofErr w:type="spellEnd"/>
            <w:r w:rsidRPr="00DA0D85">
              <w:rPr>
                <w:rFonts w:ascii="Arial" w:hAnsi="Arial" w:cs="Arial"/>
                <w:sz w:val="24"/>
                <w:szCs w:val="24"/>
                <w:lang w:val="en-US"/>
              </w:rPr>
              <w:t xml:space="preserve"> </w:t>
            </w:r>
            <w:proofErr w:type="spellStart"/>
            <w:r w:rsidRPr="00DA0D85">
              <w:rPr>
                <w:rFonts w:ascii="Arial" w:hAnsi="Arial" w:cs="Arial"/>
                <w:sz w:val="24"/>
                <w:szCs w:val="24"/>
                <w:lang w:val="en-US"/>
              </w:rPr>
              <w:t>experiencias</w:t>
            </w:r>
            <w:proofErr w:type="spellEnd"/>
            <w:r w:rsidRPr="00DA0D85">
              <w:rPr>
                <w:rFonts w:ascii="Arial" w:hAnsi="Arial" w:cs="Arial"/>
                <w:sz w:val="24"/>
                <w:szCs w:val="24"/>
                <w:lang w:val="en-US"/>
              </w:rPr>
              <w:t xml:space="preserve"> </w:t>
            </w:r>
            <w:proofErr w:type="spellStart"/>
            <w:r w:rsidRPr="00DA0D85">
              <w:rPr>
                <w:rFonts w:ascii="Arial" w:hAnsi="Arial" w:cs="Arial"/>
                <w:sz w:val="24"/>
                <w:szCs w:val="24"/>
                <w:lang w:val="en-US"/>
              </w:rPr>
              <w:t>prácticas</w:t>
            </w:r>
            <w:proofErr w:type="spellEnd"/>
            <w:r w:rsidRPr="00DA0D85">
              <w:rPr>
                <w:rFonts w:ascii="Arial" w:hAnsi="Arial" w:cs="Arial"/>
                <w:sz w:val="24"/>
                <w:szCs w:val="24"/>
                <w:lang w:val="en-US"/>
              </w:rPr>
              <w:t>.</w:t>
            </w:r>
          </w:p>
        </w:tc>
      </w:tr>
    </w:tbl>
    <w:p w:rsidR="00E005EA" w:rsidRDefault="00E005EA" w:rsidP="00E005EA"/>
    <w:p w:rsidR="003228C8" w:rsidRDefault="003228C8" w:rsidP="00E005EA"/>
    <w:p w:rsidR="003228C8" w:rsidRDefault="003228C8" w:rsidP="00E005EA"/>
    <w:p w:rsidR="00F96949" w:rsidRPr="00F96949" w:rsidRDefault="00F96949" w:rsidP="00F9694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F96949">
        <w:rPr>
          <w:rFonts w:ascii="Times New Roman" w:hAnsi="Times New Roman" w:cs="Times New Roman"/>
          <w:sz w:val="24"/>
          <w:szCs w:val="24"/>
        </w:rPr>
        <w:t xml:space="preserve">En los cursos Servicios para Niños </w:t>
      </w:r>
      <w:r>
        <w:rPr>
          <w:rFonts w:ascii="Times New Roman" w:hAnsi="Times New Roman" w:cs="Times New Roman"/>
          <w:sz w:val="24"/>
          <w:szCs w:val="24"/>
        </w:rPr>
        <w:t xml:space="preserve"> </w:t>
      </w:r>
      <w:r w:rsidRPr="00F96949">
        <w:rPr>
          <w:rFonts w:ascii="Times New Roman" w:hAnsi="Times New Roman" w:cs="Times New Roman"/>
          <w:sz w:val="24"/>
          <w:szCs w:val="24"/>
        </w:rPr>
        <w:t>y Jóvenes</w:t>
      </w:r>
      <w:r>
        <w:rPr>
          <w:rFonts w:ascii="Times New Roman" w:hAnsi="Times New Roman" w:cs="Times New Roman"/>
          <w:sz w:val="24"/>
          <w:szCs w:val="24"/>
        </w:rPr>
        <w:t xml:space="preserve"> de la UT</w:t>
      </w:r>
      <w:r w:rsidRPr="00F96949">
        <w:rPr>
          <w:rFonts w:ascii="Times New Roman" w:hAnsi="Times New Roman" w:cs="Times New Roman"/>
          <w:sz w:val="24"/>
          <w:szCs w:val="24"/>
        </w:rPr>
        <w:t xml:space="preserve">, y Recuperación de la </w:t>
      </w:r>
      <w:r>
        <w:rPr>
          <w:rFonts w:ascii="Times New Roman" w:hAnsi="Times New Roman" w:cs="Times New Roman"/>
          <w:sz w:val="24"/>
          <w:szCs w:val="24"/>
        </w:rPr>
        <w:t xml:space="preserve"> </w:t>
      </w:r>
      <w:r w:rsidRPr="00F96949">
        <w:rPr>
          <w:rFonts w:ascii="Times New Roman" w:hAnsi="Times New Roman" w:cs="Times New Roman"/>
          <w:sz w:val="24"/>
          <w:szCs w:val="24"/>
        </w:rPr>
        <w:t>Información para Niño y Joven</w:t>
      </w:r>
      <w:r>
        <w:rPr>
          <w:rFonts w:ascii="Times New Roman" w:hAnsi="Times New Roman" w:cs="Times New Roman"/>
          <w:sz w:val="24"/>
          <w:szCs w:val="24"/>
        </w:rPr>
        <w:t xml:space="preserve"> de la UPR, se discuten temas como las necesidades de información de los niños y jóvenes.  El desarrollo de </w:t>
      </w:r>
      <w:r w:rsidR="004B36CE">
        <w:rPr>
          <w:rFonts w:ascii="Times New Roman" w:hAnsi="Times New Roman" w:cs="Times New Roman"/>
          <w:sz w:val="24"/>
          <w:szCs w:val="24"/>
        </w:rPr>
        <w:t>colecciones</w:t>
      </w:r>
      <w:r>
        <w:rPr>
          <w:rFonts w:ascii="Times New Roman" w:hAnsi="Times New Roman" w:cs="Times New Roman"/>
          <w:sz w:val="24"/>
          <w:szCs w:val="24"/>
        </w:rPr>
        <w:t xml:space="preserve"> adecuadas para el nivel específico, las áreas de biblioteca necesarias para atender esta clientela, los servicios, información y recursos que se deben ofrecer para estar a tono con los cambios de la sociedad y las exigencia que demanda esta clientela.</w:t>
      </w:r>
    </w:p>
    <w:tbl>
      <w:tblPr>
        <w:tblStyle w:val="TableGrid"/>
        <w:tblW w:w="0" w:type="auto"/>
        <w:tblLook w:val="04A0"/>
      </w:tblPr>
      <w:tblGrid>
        <w:gridCol w:w="2958"/>
        <w:gridCol w:w="2932"/>
        <w:gridCol w:w="2966"/>
      </w:tblGrid>
      <w:tr w:rsidR="00E005EA" w:rsidRPr="00DA0D85" w:rsidTr="003C0849">
        <w:tc>
          <w:tcPr>
            <w:tcW w:w="2958" w:type="dxa"/>
            <w:shd w:val="clear" w:color="auto" w:fill="C2D69B" w:themeFill="accent3" w:themeFillTint="99"/>
          </w:tcPr>
          <w:p w:rsidR="00E005EA" w:rsidRPr="00DA0D85" w:rsidRDefault="00E005EA" w:rsidP="00E005EA">
            <w:pPr>
              <w:jc w:val="center"/>
              <w:rPr>
                <w:rFonts w:ascii="Arial" w:hAnsi="Arial" w:cs="Arial"/>
                <w:sz w:val="24"/>
                <w:szCs w:val="24"/>
              </w:rPr>
            </w:pPr>
            <w:r w:rsidRPr="00DA0D85">
              <w:rPr>
                <w:rFonts w:ascii="Arial" w:hAnsi="Arial" w:cs="Arial"/>
                <w:sz w:val="24"/>
                <w:szCs w:val="24"/>
              </w:rPr>
              <w:t>Universidad Interamericana</w:t>
            </w:r>
          </w:p>
          <w:p w:rsidR="00E005EA" w:rsidRPr="00DA0D85" w:rsidRDefault="00E005EA" w:rsidP="00E005EA">
            <w:pPr>
              <w:jc w:val="center"/>
              <w:rPr>
                <w:rFonts w:ascii="Arial" w:hAnsi="Arial" w:cs="Arial"/>
                <w:sz w:val="24"/>
                <w:szCs w:val="24"/>
              </w:rPr>
            </w:pPr>
            <w:r w:rsidRPr="00DA0D85">
              <w:rPr>
                <w:rFonts w:ascii="Arial" w:hAnsi="Arial" w:cs="Arial"/>
                <w:sz w:val="24"/>
                <w:szCs w:val="24"/>
              </w:rPr>
              <w:t>Recinto de  Barranquitas</w:t>
            </w:r>
          </w:p>
        </w:tc>
        <w:tc>
          <w:tcPr>
            <w:tcW w:w="2932" w:type="dxa"/>
            <w:shd w:val="clear" w:color="auto" w:fill="C2D69B" w:themeFill="accent3" w:themeFillTint="99"/>
          </w:tcPr>
          <w:p w:rsidR="00311AB6" w:rsidRDefault="00E005EA" w:rsidP="00E005EA">
            <w:pPr>
              <w:jc w:val="center"/>
              <w:rPr>
                <w:rFonts w:ascii="Arial" w:hAnsi="Arial" w:cs="Arial"/>
                <w:sz w:val="24"/>
                <w:szCs w:val="24"/>
              </w:rPr>
            </w:pPr>
            <w:r w:rsidRPr="00DA0D85">
              <w:rPr>
                <w:rFonts w:ascii="Arial" w:hAnsi="Arial" w:cs="Arial"/>
                <w:sz w:val="24"/>
                <w:szCs w:val="24"/>
              </w:rPr>
              <w:t xml:space="preserve">Universidad </w:t>
            </w:r>
          </w:p>
          <w:p w:rsidR="00311AB6" w:rsidRDefault="00E005EA" w:rsidP="00E005EA">
            <w:pPr>
              <w:jc w:val="center"/>
              <w:rPr>
                <w:rFonts w:ascii="Arial" w:hAnsi="Arial" w:cs="Arial"/>
                <w:sz w:val="24"/>
                <w:szCs w:val="24"/>
              </w:rPr>
            </w:pPr>
            <w:r w:rsidRPr="00DA0D85">
              <w:rPr>
                <w:rFonts w:ascii="Arial" w:hAnsi="Arial" w:cs="Arial"/>
                <w:sz w:val="24"/>
                <w:szCs w:val="24"/>
              </w:rPr>
              <w:t xml:space="preserve">del </w:t>
            </w:r>
          </w:p>
          <w:p w:rsidR="00E005EA" w:rsidRPr="00DA0D85" w:rsidRDefault="00E005EA" w:rsidP="00E005EA">
            <w:pPr>
              <w:jc w:val="center"/>
              <w:rPr>
                <w:rFonts w:ascii="Arial" w:hAnsi="Arial" w:cs="Arial"/>
                <w:sz w:val="24"/>
                <w:szCs w:val="24"/>
              </w:rPr>
            </w:pPr>
            <w:r w:rsidRPr="00DA0D85">
              <w:rPr>
                <w:rFonts w:ascii="Arial" w:hAnsi="Arial" w:cs="Arial"/>
                <w:sz w:val="24"/>
                <w:szCs w:val="24"/>
              </w:rPr>
              <w:t>Turabo</w:t>
            </w:r>
          </w:p>
        </w:tc>
        <w:tc>
          <w:tcPr>
            <w:tcW w:w="2966" w:type="dxa"/>
            <w:shd w:val="clear" w:color="auto" w:fill="C2D69B" w:themeFill="accent3" w:themeFillTint="99"/>
          </w:tcPr>
          <w:p w:rsidR="00E005EA" w:rsidRPr="00DA0D85" w:rsidRDefault="00E005EA" w:rsidP="00E005EA">
            <w:pPr>
              <w:jc w:val="center"/>
              <w:rPr>
                <w:rFonts w:ascii="Arial" w:hAnsi="Arial" w:cs="Arial"/>
                <w:sz w:val="24"/>
                <w:szCs w:val="24"/>
              </w:rPr>
            </w:pPr>
            <w:r w:rsidRPr="00DA0D85">
              <w:rPr>
                <w:rFonts w:ascii="Arial" w:hAnsi="Arial" w:cs="Arial"/>
                <w:sz w:val="24"/>
                <w:szCs w:val="24"/>
              </w:rPr>
              <w:t>Universidad de Puerto Rico</w:t>
            </w:r>
          </w:p>
          <w:p w:rsidR="00E005EA" w:rsidRPr="00DA0D85" w:rsidRDefault="00E005EA" w:rsidP="00E005EA">
            <w:pPr>
              <w:jc w:val="center"/>
              <w:rPr>
                <w:rFonts w:ascii="Arial" w:hAnsi="Arial" w:cs="Arial"/>
                <w:sz w:val="24"/>
                <w:szCs w:val="24"/>
              </w:rPr>
            </w:pPr>
            <w:r w:rsidRPr="00DA0D85">
              <w:rPr>
                <w:rFonts w:ascii="Arial" w:hAnsi="Arial" w:cs="Arial"/>
                <w:sz w:val="24"/>
                <w:szCs w:val="24"/>
              </w:rPr>
              <w:t>Recinto de Río Piedras</w:t>
            </w:r>
          </w:p>
        </w:tc>
      </w:tr>
      <w:tr w:rsidR="003C0849" w:rsidRPr="00DA0D85" w:rsidTr="003C0849">
        <w:tc>
          <w:tcPr>
            <w:tcW w:w="2958" w:type="dxa"/>
            <w:vMerge w:val="restart"/>
            <w:shd w:val="clear" w:color="auto" w:fill="FFFFFF" w:themeFill="background1"/>
          </w:tcPr>
          <w:p w:rsidR="003C0849" w:rsidRPr="00DA0D85" w:rsidRDefault="003C0849" w:rsidP="00E005EA">
            <w:pPr>
              <w:jc w:val="center"/>
              <w:rPr>
                <w:rFonts w:ascii="Arial" w:hAnsi="Arial" w:cs="Arial"/>
                <w:sz w:val="24"/>
                <w:szCs w:val="24"/>
              </w:rPr>
            </w:pPr>
          </w:p>
        </w:tc>
        <w:tc>
          <w:tcPr>
            <w:tcW w:w="2932" w:type="dxa"/>
            <w:shd w:val="clear" w:color="auto" w:fill="F2DBDB" w:themeFill="accent2" w:themeFillTint="33"/>
          </w:tcPr>
          <w:p w:rsidR="003C0849" w:rsidRPr="00DA0D85" w:rsidRDefault="003C0849" w:rsidP="00E005EA">
            <w:pPr>
              <w:jc w:val="center"/>
              <w:rPr>
                <w:rFonts w:ascii="Arial" w:hAnsi="Arial" w:cs="Arial"/>
                <w:sz w:val="24"/>
                <w:szCs w:val="24"/>
              </w:rPr>
            </w:pPr>
            <w:r w:rsidRPr="00DA0D85">
              <w:rPr>
                <w:rFonts w:ascii="Arial" w:hAnsi="Arial" w:cs="Arial"/>
                <w:sz w:val="24"/>
                <w:szCs w:val="24"/>
              </w:rPr>
              <w:t xml:space="preserve">EDUC 528 Servicios para Niños </w:t>
            </w:r>
          </w:p>
          <w:p w:rsidR="003C0849" w:rsidRPr="00DA0D85" w:rsidRDefault="003C0849" w:rsidP="00E005EA">
            <w:pPr>
              <w:jc w:val="center"/>
              <w:rPr>
                <w:rFonts w:ascii="Arial" w:hAnsi="Arial" w:cs="Arial"/>
                <w:sz w:val="24"/>
                <w:szCs w:val="24"/>
              </w:rPr>
            </w:pPr>
            <w:r w:rsidRPr="00DA0D85">
              <w:rPr>
                <w:rFonts w:ascii="Arial" w:hAnsi="Arial" w:cs="Arial"/>
                <w:sz w:val="24"/>
                <w:szCs w:val="24"/>
              </w:rPr>
              <w:t>y Jóvenes</w:t>
            </w:r>
          </w:p>
        </w:tc>
        <w:tc>
          <w:tcPr>
            <w:tcW w:w="2966" w:type="dxa"/>
            <w:shd w:val="clear" w:color="auto" w:fill="F2DBDB" w:themeFill="accent2" w:themeFillTint="33"/>
          </w:tcPr>
          <w:p w:rsidR="003C0849" w:rsidRPr="00DA0D85" w:rsidRDefault="003C0849" w:rsidP="00E005EA">
            <w:pPr>
              <w:jc w:val="center"/>
              <w:rPr>
                <w:rFonts w:ascii="Arial" w:hAnsi="Arial" w:cs="Arial"/>
                <w:sz w:val="24"/>
                <w:szCs w:val="24"/>
              </w:rPr>
            </w:pPr>
            <w:r w:rsidRPr="00DA0D85">
              <w:rPr>
                <w:rFonts w:ascii="Arial" w:hAnsi="Arial" w:cs="Arial"/>
                <w:sz w:val="24"/>
                <w:szCs w:val="24"/>
              </w:rPr>
              <w:t xml:space="preserve">CINF 6125 Recuperación de la </w:t>
            </w:r>
          </w:p>
          <w:p w:rsidR="003C0849" w:rsidRPr="00DA0D85" w:rsidRDefault="003C0849" w:rsidP="00E005EA">
            <w:pPr>
              <w:jc w:val="center"/>
              <w:rPr>
                <w:rFonts w:ascii="Arial" w:hAnsi="Arial" w:cs="Arial"/>
                <w:sz w:val="24"/>
                <w:szCs w:val="24"/>
              </w:rPr>
            </w:pPr>
            <w:r w:rsidRPr="00DA0D85">
              <w:rPr>
                <w:rFonts w:ascii="Arial" w:hAnsi="Arial" w:cs="Arial"/>
                <w:sz w:val="24"/>
                <w:szCs w:val="24"/>
              </w:rPr>
              <w:t>Información para Niño y Joven</w:t>
            </w:r>
          </w:p>
        </w:tc>
      </w:tr>
      <w:tr w:rsidR="003C0849" w:rsidRPr="00DA0D85" w:rsidTr="003C0849">
        <w:tc>
          <w:tcPr>
            <w:tcW w:w="2958" w:type="dxa"/>
            <w:vMerge/>
            <w:shd w:val="clear" w:color="auto" w:fill="FFFFFF" w:themeFill="background1"/>
          </w:tcPr>
          <w:p w:rsidR="003C0849" w:rsidRPr="00DA0D85" w:rsidRDefault="003C0849" w:rsidP="00E005EA">
            <w:pPr>
              <w:rPr>
                <w:rFonts w:ascii="Arial" w:hAnsi="Arial" w:cs="Arial"/>
                <w:sz w:val="24"/>
                <w:szCs w:val="24"/>
              </w:rPr>
            </w:pPr>
          </w:p>
        </w:tc>
        <w:tc>
          <w:tcPr>
            <w:tcW w:w="2932" w:type="dxa"/>
          </w:tcPr>
          <w:p w:rsidR="003C0849" w:rsidRPr="003228C8" w:rsidRDefault="003C0849" w:rsidP="00E005EA">
            <w:pPr>
              <w:rPr>
                <w:rFonts w:ascii="Arial" w:hAnsi="Arial" w:cs="Arial"/>
              </w:rPr>
            </w:pPr>
            <w:r w:rsidRPr="003228C8">
              <w:rPr>
                <w:rFonts w:ascii="Arial" w:eastAsia="Calibri" w:hAnsi="Arial" w:cs="Arial"/>
              </w:rPr>
              <w:t>Estudio de  las características  de los niños y los adolecentes  y sus implicaciones para el servicio bibliotecario escolar.  Se discuten las estrategias para satisfacer las necesidades de información, los intereses, actividades y servicios  apropiados para esta población.  Se enfatiza en las destrezas de información, en el pensamiento crítico y en programas de lectura.</w:t>
            </w:r>
          </w:p>
        </w:tc>
        <w:tc>
          <w:tcPr>
            <w:tcW w:w="2966" w:type="dxa"/>
          </w:tcPr>
          <w:p w:rsidR="003C0849" w:rsidRPr="003228C8" w:rsidRDefault="003C0849" w:rsidP="00DA0D85">
            <w:pPr>
              <w:spacing w:before="100" w:beforeAutospacing="1" w:after="100" w:afterAutospacing="1"/>
              <w:rPr>
                <w:rFonts w:ascii="Arial" w:eastAsia="Times New Roman" w:hAnsi="Arial" w:cs="Arial"/>
              </w:rPr>
            </w:pPr>
            <w:r w:rsidRPr="003228C8">
              <w:rPr>
                <w:rFonts w:ascii="Arial" w:eastAsia="Times New Roman" w:hAnsi="Arial" w:cs="Arial"/>
              </w:rPr>
              <w:t xml:space="preserve">La preparación de la política de desarrollo de la colección y el proceso de formar una colección, incluyendo una consideración de los clientes, usuarios y comunidad de la Biblioteca Escolar. </w:t>
            </w:r>
            <w:proofErr w:type="gramStart"/>
            <w:r w:rsidRPr="003228C8">
              <w:rPr>
                <w:rFonts w:ascii="Arial" w:eastAsia="Times New Roman" w:hAnsi="Arial" w:cs="Arial"/>
              </w:rPr>
              <w:t>los</w:t>
            </w:r>
            <w:proofErr w:type="gramEnd"/>
            <w:r w:rsidRPr="003228C8">
              <w:rPr>
                <w:rFonts w:ascii="Arial" w:eastAsia="Times New Roman" w:hAnsi="Arial" w:cs="Arial"/>
              </w:rPr>
              <w:t xml:space="preserve"> procesos de selección, evaluación y descarte. La colección de referencia y otros recursos de información (fuentes de referencia). La preservación y conservación y el compartir de recursos. Temas importantes en este campo, incluyendo los derechos del autor, el acceso de la información y la censura y la libertad intelectual. El mercado del libro. El campo de las adquisiciones, el uso de los suplidores y vendedores, la automatización de adquisiciones.</w:t>
            </w:r>
          </w:p>
        </w:tc>
      </w:tr>
    </w:tbl>
    <w:p w:rsidR="00E005EA" w:rsidRDefault="00E005EA" w:rsidP="00E005EA"/>
    <w:p w:rsidR="00F96949" w:rsidRPr="00BB00AF" w:rsidRDefault="00BB00AF" w:rsidP="00BB00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228C8">
        <w:rPr>
          <w:rFonts w:ascii="Times New Roman" w:hAnsi="Times New Roman" w:cs="Times New Roman"/>
          <w:sz w:val="24"/>
          <w:szCs w:val="24"/>
        </w:rPr>
        <w:t>Básicamente</w:t>
      </w:r>
      <w:r>
        <w:rPr>
          <w:rFonts w:ascii="Times New Roman" w:hAnsi="Times New Roman" w:cs="Times New Roman"/>
          <w:sz w:val="24"/>
          <w:szCs w:val="24"/>
        </w:rPr>
        <w:t>, estos tres cursos tienen un contenido similar.  Introducen al estudiante en este capo de las tecnologías de la información, y su alternativa como recurso de investigación y estrategia de aprendizaje en el ámbito educativo.</w:t>
      </w:r>
    </w:p>
    <w:tbl>
      <w:tblPr>
        <w:tblStyle w:val="TableGrid"/>
        <w:tblW w:w="0" w:type="auto"/>
        <w:tblLook w:val="04A0"/>
      </w:tblPr>
      <w:tblGrid>
        <w:gridCol w:w="2848"/>
        <w:gridCol w:w="3168"/>
        <w:gridCol w:w="2840"/>
      </w:tblGrid>
      <w:tr w:rsidR="00E005EA" w:rsidRPr="00DA0D85" w:rsidTr="003C0849">
        <w:tc>
          <w:tcPr>
            <w:tcW w:w="2848" w:type="dxa"/>
            <w:shd w:val="clear" w:color="auto" w:fill="C2D69B" w:themeFill="accent3" w:themeFillTint="99"/>
          </w:tcPr>
          <w:p w:rsidR="00E005EA" w:rsidRPr="00DA0D85" w:rsidRDefault="00E005EA" w:rsidP="00E005EA">
            <w:pPr>
              <w:jc w:val="center"/>
              <w:rPr>
                <w:rFonts w:ascii="Arial" w:hAnsi="Arial" w:cs="Arial"/>
                <w:sz w:val="24"/>
                <w:szCs w:val="24"/>
              </w:rPr>
            </w:pPr>
            <w:r w:rsidRPr="00DA0D85">
              <w:rPr>
                <w:rFonts w:ascii="Arial" w:hAnsi="Arial" w:cs="Arial"/>
                <w:sz w:val="24"/>
                <w:szCs w:val="24"/>
              </w:rPr>
              <w:t>Universidad Interamericana</w:t>
            </w:r>
          </w:p>
          <w:p w:rsidR="00E005EA" w:rsidRPr="00DA0D85" w:rsidRDefault="00E005EA" w:rsidP="00E005EA">
            <w:pPr>
              <w:jc w:val="center"/>
              <w:rPr>
                <w:rFonts w:ascii="Arial" w:hAnsi="Arial" w:cs="Arial"/>
                <w:sz w:val="24"/>
                <w:szCs w:val="24"/>
              </w:rPr>
            </w:pPr>
            <w:r w:rsidRPr="00DA0D85">
              <w:rPr>
                <w:rFonts w:ascii="Arial" w:hAnsi="Arial" w:cs="Arial"/>
                <w:sz w:val="24"/>
                <w:szCs w:val="24"/>
              </w:rPr>
              <w:t>Recinto de  Barranquitas</w:t>
            </w:r>
          </w:p>
        </w:tc>
        <w:tc>
          <w:tcPr>
            <w:tcW w:w="3168" w:type="dxa"/>
            <w:shd w:val="clear" w:color="auto" w:fill="C2D69B" w:themeFill="accent3" w:themeFillTint="99"/>
          </w:tcPr>
          <w:p w:rsidR="00311AB6" w:rsidRDefault="00E005EA" w:rsidP="00E005EA">
            <w:pPr>
              <w:jc w:val="center"/>
              <w:rPr>
                <w:rFonts w:ascii="Arial" w:hAnsi="Arial" w:cs="Arial"/>
                <w:sz w:val="24"/>
                <w:szCs w:val="24"/>
              </w:rPr>
            </w:pPr>
            <w:r w:rsidRPr="00DA0D85">
              <w:rPr>
                <w:rFonts w:ascii="Arial" w:hAnsi="Arial" w:cs="Arial"/>
                <w:sz w:val="24"/>
                <w:szCs w:val="24"/>
              </w:rPr>
              <w:t xml:space="preserve">Universidad </w:t>
            </w:r>
          </w:p>
          <w:p w:rsidR="00311AB6" w:rsidRDefault="00E005EA" w:rsidP="00E005EA">
            <w:pPr>
              <w:jc w:val="center"/>
              <w:rPr>
                <w:rFonts w:ascii="Arial" w:hAnsi="Arial" w:cs="Arial"/>
                <w:sz w:val="24"/>
                <w:szCs w:val="24"/>
              </w:rPr>
            </w:pPr>
            <w:r w:rsidRPr="00DA0D85">
              <w:rPr>
                <w:rFonts w:ascii="Arial" w:hAnsi="Arial" w:cs="Arial"/>
                <w:sz w:val="24"/>
                <w:szCs w:val="24"/>
              </w:rPr>
              <w:t xml:space="preserve">del </w:t>
            </w:r>
          </w:p>
          <w:p w:rsidR="00E005EA" w:rsidRPr="00DA0D85" w:rsidRDefault="00E005EA" w:rsidP="00E005EA">
            <w:pPr>
              <w:jc w:val="center"/>
              <w:rPr>
                <w:rFonts w:ascii="Arial" w:hAnsi="Arial" w:cs="Arial"/>
                <w:sz w:val="24"/>
                <w:szCs w:val="24"/>
              </w:rPr>
            </w:pPr>
            <w:r w:rsidRPr="00DA0D85">
              <w:rPr>
                <w:rFonts w:ascii="Arial" w:hAnsi="Arial" w:cs="Arial"/>
                <w:sz w:val="24"/>
                <w:szCs w:val="24"/>
              </w:rPr>
              <w:t>Turabo</w:t>
            </w:r>
          </w:p>
        </w:tc>
        <w:tc>
          <w:tcPr>
            <w:tcW w:w="2840" w:type="dxa"/>
            <w:shd w:val="clear" w:color="auto" w:fill="C2D69B" w:themeFill="accent3" w:themeFillTint="99"/>
          </w:tcPr>
          <w:p w:rsidR="00E005EA" w:rsidRPr="00DA0D85" w:rsidRDefault="00E005EA" w:rsidP="00E005EA">
            <w:pPr>
              <w:jc w:val="center"/>
              <w:rPr>
                <w:rFonts w:ascii="Arial" w:hAnsi="Arial" w:cs="Arial"/>
                <w:sz w:val="24"/>
                <w:szCs w:val="24"/>
              </w:rPr>
            </w:pPr>
            <w:r w:rsidRPr="00DA0D85">
              <w:rPr>
                <w:rFonts w:ascii="Arial" w:hAnsi="Arial" w:cs="Arial"/>
                <w:sz w:val="24"/>
                <w:szCs w:val="24"/>
              </w:rPr>
              <w:t>Universidad de Puerto Rico</w:t>
            </w:r>
          </w:p>
          <w:p w:rsidR="00E005EA" w:rsidRPr="00DA0D85" w:rsidRDefault="00E005EA" w:rsidP="00E005EA">
            <w:pPr>
              <w:jc w:val="center"/>
              <w:rPr>
                <w:rFonts w:ascii="Arial" w:hAnsi="Arial" w:cs="Arial"/>
                <w:sz w:val="24"/>
                <w:szCs w:val="24"/>
              </w:rPr>
            </w:pPr>
            <w:r w:rsidRPr="00DA0D85">
              <w:rPr>
                <w:rFonts w:ascii="Arial" w:hAnsi="Arial" w:cs="Arial"/>
                <w:sz w:val="24"/>
                <w:szCs w:val="24"/>
              </w:rPr>
              <w:t>Recinto de Río Piedras</w:t>
            </w:r>
          </w:p>
        </w:tc>
      </w:tr>
      <w:tr w:rsidR="00E005EA" w:rsidRPr="00DA0D85" w:rsidTr="003C0849">
        <w:tc>
          <w:tcPr>
            <w:tcW w:w="2848" w:type="dxa"/>
            <w:shd w:val="clear" w:color="auto" w:fill="F2DBDB" w:themeFill="accent2" w:themeFillTint="33"/>
          </w:tcPr>
          <w:p w:rsidR="00E005EA" w:rsidRPr="00DA0D85" w:rsidRDefault="00E005EA" w:rsidP="00E005EA">
            <w:pPr>
              <w:jc w:val="center"/>
              <w:rPr>
                <w:rFonts w:ascii="Arial" w:hAnsi="Arial" w:cs="Arial"/>
                <w:sz w:val="24"/>
                <w:szCs w:val="24"/>
              </w:rPr>
            </w:pPr>
            <w:r w:rsidRPr="00DA0D85">
              <w:rPr>
                <w:rFonts w:ascii="Arial" w:eastAsia="Calibri" w:hAnsi="Arial" w:cs="Arial"/>
                <w:sz w:val="24"/>
                <w:szCs w:val="24"/>
                <w:lang w:val="es-ES"/>
              </w:rPr>
              <w:t>LISC 6350  Tecnología Educativa: Uso, Producción y Evaluación</w:t>
            </w:r>
            <w:r w:rsidRPr="00DA0D85">
              <w:rPr>
                <w:rFonts w:ascii="Arial" w:hAnsi="Arial" w:cs="Arial"/>
                <w:sz w:val="24"/>
                <w:szCs w:val="24"/>
                <w:lang w:val="es-ES"/>
              </w:rPr>
              <w:t xml:space="preserve"> </w:t>
            </w:r>
            <w:r w:rsidRPr="00DA0D85">
              <w:rPr>
                <w:rFonts w:ascii="Arial" w:eastAsia="Calibri" w:hAnsi="Arial" w:cs="Arial"/>
                <w:sz w:val="24"/>
                <w:szCs w:val="24"/>
                <w:lang w:val="es-ES"/>
              </w:rPr>
              <w:t xml:space="preserve"> </w:t>
            </w:r>
          </w:p>
        </w:tc>
        <w:tc>
          <w:tcPr>
            <w:tcW w:w="3168" w:type="dxa"/>
            <w:shd w:val="clear" w:color="auto" w:fill="F2DBDB" w:themeFill="accent2" w:themeFillTint="33"/>
          </w:tcPr>
          <w:p w:rsidR="00E005EA" w:rsidRPr="00DA0D85" w:rsidRDefault="00E005EA" w:rsidP="00E005EA">
            <w:pPr>
              <w:jc w:val="center"/>
              <w:rPr>
                <w:rFonts w:ascii="Arial" w:hAnsi="Arial" w:cs="Arial"/>
                <w:sz w:val="24"/>
                <w:szCs w:val="24"/>
              </w:rPr>
            </w:pPr>
            <w:r w:rsidRPr="00DA0D85">
              <w:rPr>
                <w:rFonts w:ascii="Arial" w:hAnsi="Arial" w:cs="Arial"/>
                <w:sz w:val="24"/>
                <w:szCs w:val="24"/>
              </w:rPr>
              <w:t>EDUC 522 El mundo de la Computadora y la Biblioteca Escolar</w:t>
            </w:r>
          </w:p>
        </w:tc>
        <w:tc>
          <w:tcPr>
            <w:tcW w:w="2840" w:type="dxa"/>
            <w:shd w:val="clear" w:color="auto" w:fill="F2DBDB" w:themeFill="accent2" w:themeFillTint="33"/>
          </w:tcPr>
          <w:p w:rsidR="00E005EA" w:rsidRPr="00DA0D85" w:rsidRDefault="00E005EA" w:rsidP="00E005EA">
            <w:pPr>
              <w:jc w:val="center"/>
              <w:rPr>
                <w:rFonts w:ascii="Arial" w:hAnsi="Arial" w:cs="Arial"/>
                <w:sz w:val="24"/>
                <w:szCs w:val="24"/>
              </w:rPr>
            </w:pPr>
            <w:r w:rsidRPr="00DA0D85">
              <w:rPr>
                <w:rFonts w:ascii="Arial" w:hAnsi="Arial" w:cs="Arial"/>
                <w:sz w:val="24"/>
                <w:szCs w:val="24"/>
              </w:rPr>
              <w:t>CINF 6300 Tecnologías de la Información</w:t>
            </w:r>
          </w:p>
        </w:tc>
      </w:tr>
      <w:tr w:rsidR="00E005EA" w:rsidRPr="003228C8" w:rsidTr="003C0849">
        <w:tc>
          <w:tcPr>
            <w:tcW w:w="2848" w:type="dxa"/>
          </w:tcPr>
          <w:p w:rsidR="00E005EA" w:rsidRPr="003228C8" w:rsidRDefault="00E005EA" w:rsidP="00E005EA">
            <w:pPr>
              <w:autoSpaceDE w:val="0"/>
              <w:autoSpaceDN w:val="0"/>
              <w:adjustRightInd w:val="0"/>
              <w:rPr>
                <w:rFonts w:ascii="Arial" w:hAnsi="Arial" w:cs="Arial"/>
                <w:sz w:val="24"/>
                <w:szCs w:val="24"/>
                <w:lang w:val="es-ES"/>
              </w:rPr>
            </w:pPr>
            <w:r w:rsidRPr="003228C8">
              <w:rPr>
                <w:rFonts w:ascii="Arial" w:eastAsia="Calibri" w:hAnsi="Arial" w:cs="Arial"/>
                <w:sz w:val="24"/>
                <w:szCs w:val="24"/>
                <w:lang w:val="es-ES"/>
              </w:rPr>
              <w:t>Visión general del campo de la tecnología educativa. Énfasis en la evaluación, selección, adquisición, y uso de materiales y equipo de producción comercial y técnicas de producción local. Examen de la organización y administración de colecciones de materiales no impresos y sus variadas formas.</w:t>
            </w:r>
          </w:p>
          <w:p w:rsidR="00E005EA" w:rsidRPr="003228C8" w:rsidRDefault="00E005EA" w:rsidP="00E005EA">
            <w:pPr>
              <w:rPr>
                <w:rFonts w:ascii="Arial" w:hAnsi="Arial" w:cs="Arial"/>
                <w:sz w:val="24"/>
                <w:szCs w:val="24"/>
                <w:lang w:val="es-ES"/>
              </w:rPr>
            </w:pPr>
          </w:p>
        </w:tc>
        <w:tc>
          <w:tcPr>
            <w:tcW w:w="3168" w:type="dxa"/>
          </w:tcPr>
          <w:p w:rsidR="00E005EA" w:rsidRPr="003228C8" w:rsidRDefault="00E005EA" w:rsidP="00E005EA">
            <w:pPr>
              <w:rPr>
                <w:rFonts w:ascii="Arial" w:hAnsi="Arial" w:cs="Arial"/>
                <w:sz w:val="24"/>
                <w:szCs w:val="24"/>
              </w:rPr>
            </w:pPr>
            <w:r w:rsidRPr="003228C8">
              <w:rPr>
                <w:rFonts w:ascii="Arial" w:hAnsi="Arial" w:cs="Arial"/>
                <w:sz w:val="24"/>
                <w:szCs w:val="24"/>
                <w:lang w:val="es-ES"/>
              </w:rPr>
              <w:t>E</w:t>
            </w:r>
            <w:proofErr w:type="spellStart"/>
            <w:r w:rsidRPr="003228C8">
              <w:rPr>
                <w:rFonts w:ascii="Arial" w:hAnsi="Arial" w:cs="Arial"/>
                <w:sz w:val="24"/>
                <w:szCs w:val="24"/>
              </w:rPr>
              <w:t>studio</w:t>
            </w:r>
            <w:proofErr w:type="spellEnd"/>
            <w:r w:rsidRPr="003228C8">
              <w:rPr>
                <w:rFonts w:ascii="Arial" w:hAnsi="Arial" w:cs="Arial"/>
                <w:sz w:val="24"/>
                <w:szCs w:val="24"/>
              </w:rPr>
              <w:t xml:space="preserve"> de  la importancia de las bibliotecas escolares en este contexto de las ciencias de la información.  Introducción  al uso de las computadoras en el manejo del almacenamiento y el acceso a la información.  El curso incluye trabajo en el uso de las microcomputadoras.</w:t>
            </w:r>
          </w:p>
          <w:p w:rsidR="00E005EA" w:rsidRPr="003228C8" w:rsidRDefault="00E005EA" w:rsidP="00E005EA">
            <w:pPr>
              <w:rPr>
                <w:rFonts w:ascii="Arial" w:hAnsi="Arial" w:cs="Arial"/>
                <w:sz w:val="24"/>
                <w:szCs w:val="24"/>
              </w:rPr>
            </w:pPr>
          </w:p>
        </w:tc>
        <w:tc>
          <w:tcPr>
            <w:tcW w:w="2840" w:type="dxa"/>
          </w:tcPr>
          <w:p w:rsidR="00E005EA" w:rsidRPr="003228C8" w:rsidRDefault="00E005EA" w:rsidP="00E005EA">
            <w:pPr>
              <w:rPr>
                <w:rFonts w:ascii="Arial" w:hAnsi="Arial" w:cs="Arial"/>
                <w:sz w:val="24"/>
                <w:szCs w:val="24"/>
              </w:rPr>
            </w:pPr>
            <w:r w:rsidRPr="003228C8">
              <w:rPr>
                <w:rFonts w:ascii="Arial" w:eastAsia="Times New Roman" w:hAnsi="Arial" w:cs="Arial"/>
                <w:sz w:val="24"/>
                <w:szCs w:val="24"/>
              </w:rPr>
              <w:t>Este curso es una introducción a las Tecnologías de la Información, el valor de la información en diferentes épocas, los elementos básicos de esa ciencia, su desarrollo y s</w:t>
            </w:r>
            <w:r w:rsidR="00BB00AF" w:rsidRPr="003228C8">
              <w:rPr>
                <w:rFonts w:ascii="Arial" w:eastAsia="Times New Roman" w:hAnsi="Arial" w:cs="Arial"/>
                <w:sz w:val="24"/>
                <w:szCs w:val="24"/>
              </w:rPr>
              <w:t>us proyecciones. P</w:t>
            </w:r>
            <w:r w:rsidRPr="003228C8">
              <w:rPr>
                <w:rFonts w:ascii="Arial" w:eastAsia="Times New Roman" w:hAnsi="Arial" w:cs="Arial"/>
                <w:sz w:val="24"/>
                <w:szCs w:val="24"/>
              </w:rPr>
              <w:t>rovee la oportunidad de explorar en sesiones de laboratorio en distintos formatos tecnológicos, programados y herramientas de investigación en línea para el acceso a fuentes de información en redes locales y del exterior.</w:t>
            </w:r>
          </w:p>
        </w:tc>
      </w:tr>
    </w:tbl>
    <w:p w:rsidR="00E005EA" w:rsidRDefault="00E005EA" w:rsidP="00E005EA"/>
    <w:p w:rsidR="003228C8" w:rsidRDefault="00BB00AF" w:rsidP="00BB00AF">
      <w:pPr>
        <w:spacing w:line="480" w:lineRule="auto"/>
        <w:rPr>
          <w:rFonts w:ascii="Times New Roman" w:hAnsi="Times New Roman" w:cs="Times New Roman"/>
          <w:sz w:val="24"/>
          <w:szCs w:val="24"/>
        </w:rPr>
      </w:pPr>
      <w:r>
        <w:rPr>
          <w:rFonts w:ascii="Times New Roman" w:hAnsi="Times New Roman" w:cs="Times New Roman"/>
          <w:sz w:val="24"/>
          <w:szCs w:val="24"/>
        </w:rPr>
        <w:tab/>
      </w:r>
    </w:p>
    <w:p w:rsidR="003228C8" w:rsidRDefault="003228C8" w:rsidP="00BB00AF">
      <w:pPr>
        <w:spacing w:line="480" w:lineRule="auto"/>
        <w:rPr>
          <w:rFonts w:ascii="Times New Roman" w:hAnsi="Times New Roman" w:cs="Times New Roman"/>
          <w:sz w:val="24"/>
          <w:szCs w:val="24"/>
        </w:rPr>
      </w:pPr>
    </w:p>
    <w:p w:rsidR="003228C8" w:rsidRDefault="003228C8" w:rsidP="00BB00AF">
      <w:pPr>
        <w:spacing w:line="480" w:lineRule="auto"/>
        <w:rPr>
          <w:rFonts w:ascii="Times New Roman" w:hAnsi="Times New Roman" w:cs="Times New Roman"/>
          <w:sz w:val="24"/>
          <w:szCs w:val="24"/>
        </w:rPr>
      </w:pPr>
    </w:p>
    <w:p w:rsidR="00BB00AF" w:rsidRPr="00BB00AF" w:rsidRDefault="00BB00AF" w:rsidP="003228C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En </w:t>
      </w:r>
      <w:proofErr w:type="gramStart"/>
      <w:r>
        <w:rPr>
          <w:rFonts w:ascii="Times New Roman" w:hAnsi="Times New Roman" w:cs="Times New Roman"/>
          <w:sz w:val="24"/>
          <w:szCs w:val="24"/>
        </w:rPr>
        <w:t>estos curso</w:t>
      </w:r>
      <w:proofErr w:type="gramEnd"/>
      <w:r>
        <w:rPr>
          <w:rFonts w:ascii="Times New Roman" w:hAnsi="Times New Roman" w:cs="Times New Roman"/>
          <w:sz w:val="24"/>
          <w:szCs w:val="24"/>
        </w:rPr>
        <w:t xml:space="preserve"> se enfatiza la integración de la tecnología en el desarrollo de las destrezas de información, a través de la creación de productos innovadores tecnológicos de enseñanza. La Universidad Interamericana no tiene un curso que se especialice en este contenido.</w:t>
      </w:r>
    </w:p>
    <w:tbl>
      <w:tblPr>
        <w:tblStyle w:val="TableGrid"/>
        <w:tblW w:w="0" w:type="auto"/>
        <w:tblLook w:val="04A0"/>
      </w:tblPr>
      <w:tblGrid>
        <w:gridCol w:w="2956"/>
        <w:gridCol w:w="2895"/>
        <w:gridCol w:w="3005"/>
      </w:tblGrid>
      <w:tr w:rsidR="00E005EA" w:rsidRPr="00DA0D85" w:rsidTr="003C0849">
        <w:tc>
          <w:tcPr>
            <w:tcW w:w="2956" w:type="dxa"/>
            <w:shd w:val="clear" w:color="auto" w:fill="C2D69B" w:themeFill="accent3" w:themeFillTint="99"/>
          </w:tcPr>
          <w:p w:rsidR="00E005EA" w:rsidRPr="00DA0D85" w:rsidRDefault="00E005EA" w:rsidP="00E005EA">
            <w:pPr>
              <w:jc w:val="center"/>
              <w:rPr>
                <w:rFonts w:ascii="Arial" w:hAnsi="Arial" w:cs="Arial"/>
                <w:sz w:val="24"/>
                <w:szCs w:val="24"/>
              </w:rPr>
            </w:pPr>
            <w:r w:rsidRPr="00DA0D85">
              <w:rPr>
                <w:rFonts w:ascii="Arial" w:hAnsi="Arial" w:cs="Arial"/>
                <w:sz w:val="24"/>
                <w:szCs w:val="24"/>
              </w:rPr>
              <w:t>Universidad Interamericana</w:t>
            </w:r>
          </w:p>
          <w:p w:rsidR="00E005EA" w:rsidRPr="00DA0D85" w:rsidRDefault="00E005EA" w:rsidP="00E005EA">
            <w:pPr>
              <w:jc w:val="center"/>
              <w:rPr>
                <w:rFonts w:ascii="Arial" w:hAnsi="Arial" w:cs="Arial"/>
                <w:sz w:val="24"/>
                <w:szCs w:val="24"/>
              </w:rPr>
            </w:pPr>
            <w:r w:rsidRPr="00DA0D85">
              <w:rPr>
                <w:rFonts w:ascii="Arial" w:hAnsi="Arial" w:cs="Arial"/>
                <w:sz w:val="24"/>
                <w:szCs w:val="24"/>
              </w:rPr>
              <w:t>Recinto de  Barranquitas</w:t>
            </w:r>
          </w:p>
        </w:tc>
        <w:tc>
          <w:tcPr>
            <w:tcW w:w="2895" w:type="dxa"/>
            <w:shd w:val="clear" w:color="auto" w:fill="C2D69B" w:themeFill="accent3" w:themeFillTint="99"/>
          </w:tcPr>
          <w:p w:rsidR="00311AB6" w:rsidRDefault="00E005EA" w:rsidP="00E005EA">
            <w:pPr>
              <w:jc w:val="center"/>
              <w:rPr>
                <w:rFonts w:ascii="Arial" w:hAnsi="Arial" w:cs="Arial"/>
                <w:sz w:val="24"/>
                <w:szCs w:val="24"/>
              </w:rPr>
            </w:pPr>
            <w:r w:rsidRPr="00DA0D85">
              <w:rPr>
                <w:rFonts w:ascii="Arial" w:hAnsi="Arial" w:cs="Arial"/>
                <w:sz w:val="24"/>
                <w:szCs w:val="24"/>
              </w:rPr>
              <w:t xml:space="preserve">Universidad </w:t>
            </w:r>
          </w:p>
          <w:p w:rsidR="00311AB6" w:rsidRDefault="00E005EA" w:rsidP="00E005EA">
            <w:pPr>
              <w:jc w:val="center"/>
              <w:rPr>
                <w:rFonts w:ascii="Arial" w:hAnsi="Arial" w:cs="Arial"/>
                <w:sz w:val="24"/>
                <w:szCs w:val="24"/>
              </w:rPr>
            </w:pPr>
            <w:r w:rsidRPr="00DA0D85">
              <w:rPr>
                <w:rFonts w:ascii="Arial" w:hAnsi="Arial" w:cs="Arial"/>
                <w:sz w:val="24"/>
                <w:szCs w:val="24"/>
              </w:rPr>
              <w:t xml:space="preserve">del </w:t>
            </w:r>
          </w:p>
          <w:p w:rsidR="00E005EA" w:rsidRPr="00DA0D85" w:rsidRDefault="00E005EA" w:rsidP="00E005EA">
            <w:pPr>
              <w:jc w:val="center"/>
              <w:rPr>
                <w:rFonts w:ascii="Arial" w:hAnsi="Arial" w:cs="Arial"/>
                <w:sz w:val="24"/>
                <w:szCs w:val="24"/>
              </w:rPr>
            </w:pPr>
            <w:r w:rsidRPr="00DA0D85">
              <w:rPr>
                <w:rFonts w:ascii="Arial" w:hAnsi="Arial" w:cs="Arial"/>
                <w:sz w:val="24"/>
                <w:szCs w:val="24"/>
              </w:rPr>
              <w:t>Turabo</w:t>
            </w:r>
          </w:p>
        </w:tc>
        <w:tc>
          <w:tcPr>
            <w:tcW w:w="3005" w:type="dxa"/>
            <w:shd w:val="clear" w:color="auto" w:fill="C2D69B" w:themeFill="accent3" w:themeFillTint="99"/>
          </w:tcPr>
          <w:p w:rsidR="00E005EA" w:rsidRPr="00DA0D85" w:rsidRDefault="00E005EA" w:rsidP="00E005EA">
            <w:pPr>
              <w:jc w:val="center"/>
              <w:rPr>
                <w:rFonts w:ascii="Arial" w:hAnsi="Arial" w:cs="Arial"/>
                <w:sz w:val="24"/>
                <w:szCs w:val="24"/>
              </w:rPr>
            </w:pPr>
            <w:r w:rsidRPr="00DA0D85">
              <w:rPr>
                <w:rFonts w:ascii="Arial" w:hAnsi="Arial" w:cs="Arial"/>
                <w:sz w:val="24"/>
                <w:szCs w:val="24"/>
              </w:rPr>
              <w:t>Universidad de Puerto Rico</w:t>
            </w:r>
          </w:p>
          <w:p w:rsidR="00E005EA" w:rsidRPr="00DA0D85" w:rsidRDefault="00E005EA" w:rsidP="00E005EA">
            <w:pPr>
              <w:jc w:val="center"/>
              <w:rPr>
                <w:rFonts w:ascii="Arial" w:hAnsi="Arial" w:cs="Arial"/>
                <w:sz w:val="24"/>
                <w:szCs w:val="24"/>
              </w:rPr>
            </w:pPr>
            <w:r w:rsidRPr="00DA0D85">
              <w:rPr>
                <w:rFonts w:ascii="Arial" w:hAnsi="Arial" w:cs="Arial"/>
                <w:sz w:val="24"/>
                <w:szCs w:val="24"/>
              </w:rPr>
              <w:t>Recinto de Río Piedras</w:t>
            </w:r>
          </w:p>
        </w:tc>
      </w:tr>
      <w:tr w:rsidR="003C0849" w:rsidRPr="00DA0D85" w:rsidTr="003C0849">
        <w:tc>
          <w:tcPr>
            <w:tcW w:w="2956" w:type="dxa"/>
            <w:vMerge w:val="restart"/>
            <w:shd w:val="clear" w:color="auto" w:fill="FFFFFF" w:themeFill="background1"/>
          </w:tcPr>
          <w:p w:rsidR="003C0849" w:rsidRPr="00DA0D85" w:rsidRDefault="003C0849" w:rsidP="00E005EA">
            <w:pPr>
              <w:jc w:val="center"/>
              <w:rPr>
                <w:rFonts w:ascii="Arial" w:hAnsi="Arial" w:cs="Arial"/>
                <w:sz w:val="24"/>
                <w:szCs w:val="24"/>
              </w:rPr>
            </w:pPr>
          </w:p>
        </w:tc>
        <w:tc>
          <w:tcPr>
            <w:tcW w:w="2895" w:type="dxa"/>
            <w:shd w:val="clear" w:color="auto" w:fill="F2DBDB" w:themeFill="accent2" w:themeFillTint="33"/>
          </w:tcPr>
          <w:p w:rsidR="003C0849" w:rsidRPr="00DA0D85" w:rsidRDefault="003C0849" w:rsidP="00E005EA">
            <w:pPr>
              <w:jc w:val="center"/>
              <w:rPr>
                <w:rFonts w:ascii="Arial" w:hAnsi="Arial" w:cs="Arial"/>
                <w:sz w:val="24"/>
                <w:szCs w:val="24"/>
              </w:rPr>
            </w:pPr>
            <w:r w:rsidRPr="00DA0D85">
              <w:rPr>
                <w:rFonts w:ascii="Arial" w:hAnsi="Arial" w:cs="Arial"/>
                <w:sz w:val="24"/>
                <w:szCs w:val="24"/>
              </w:rPr>
              <w:t>EDUC 525 Uso y Producción de Medios Audiovisuales</w:t>
            </w:r>
          </w:p>
        </w:tc>
        <w:tc>
          <w:tcPr>
            <w:tcW w:w="3005" w:type="dxa"/>
            <w:shd w:val="clear" w:color="auto" w:fill="F2DBDB" w:themeFill="accent2" w:themeFillTint="33"/>
          </w:tcPr>
          <w:p w:rsidR="003C0849" w:rsidRPr="00DA0D85" w:rsidRDefault="003C0849" w:rsidP="00E005EA">
            <w:pPr>
              <w:jc w:val="center"/>
              <w:rPr>
                <w:rFonts w:ascii="Arial" w:hAnsi="Arial" w:cs="Arial"/>
                <w:sz w:val="24"/>
                <w:szCs w:val="24"/>
              </w:rPr>
            </w:pPr>
            <w:r w:rsidRPr="00DA0D85">
              <w:rPr>
                <w:rFonts w:ascii="Arial" w:hAnsi="Arial" w:cs="Arial"/>
                <w:sz w:val="24"/>
                <w:szCs w:val="24"/>
              </w:rPr>
              <w:t>CINF 6500 Creación de Productos de Información Multimedia</w:t>
            </w:r>
          </w:p>
        </w:tc>
      </w:tr>
      <w:tr w:rsidR="003C0849" w:rsidRPr="00DA0D85" w:rsidTr="003C0849">
        <w:tc>
          <w:tcPr>
            <w:tcW w:w="2956" w:type="dxa"/>
            <w:vMerge/>
            <w:shd w:val="clear" w:color="auto" w:fill="FFFFFF" w:themeFill="background1"/>
          </w:tcPr>
          <w:p w:rsidR="003C0849" w:rsidRPr="00DA0D85" w:rsidRDefault="003C0849" w:rsidP="00E005EA">
            <w:pPr>
              <w:rPr>
                <w:rFonts w:ascii="Arial" w:hAnsi="Arial" w:cs="Arial"/>
                <w:sz w:val="24"/>
                <w:szCs w:val="24"/>
              </w:rPr>
            </w:pPr>
          </w:p>
        </w:tc>
        <w:tc>
          <w:tcPr>
            <w:tcW w:w="2895" w:type="dxa"/>
          </w:tcPr>
          <w:p w:rsidR="003C0849" w:rsidRPr="00DA0D85" w:rsidRDefault="003C0849" w:rsidP="00E005EA">
            <w:pPr>
              <w:rPr>
                <w:rFonts w:ascii="Arial" w:hAnsi="Arial" w:cs="Arial"/>
                <w:sz w:val="24"/>
                <w:szCs w:val="24"/>
              </w:rPr>
            </w:pPr>
            <w:r w:rsidRPr="00DA0D85">
              <w:rPr>
                <w:rFonts w:ascii="Arial" w:hAnsi="Arial" w:cs="Arial"/>
                <w:sz w:val="24"/>
                <w:szCs w:val="24"/>
              </w:rPr>
              <w:t>Introducción  a los procesos, equipos, y materiales necesarios relacionados con el uso de recursos audiovisuales en las bibliotecas.  Se enfatiza en la integración del medio audiovisual al proceso de enseñanza y aprendizaje.  Incluye técnicas de producción, selección y uso del medio audiovisual.</w:t>
            </w:r>
          </w:p>
          <w:p w:rsidR="003C0849" w:rsidRPr="00DA0D85" w:rsidRDefault="003C0849" w:rsidP="00E005EA">
            <w:pPr>
              <w:rPr>
                <w:rFonts w:ascii="Arial" w:hAnsi="Arial" w:cs="Arial"/>
                <w:sz w:val="24"/>
                <w:szCs w:val="24"/>
              </w:rPr>
            </w:pPr>
          </w:p>
        </w:tc>
        <w:tc>
          <w:tcPr>
            <w:tcW w:w="3005" w:type="dxa"/>
          </w:tcPr>
          <w:p w:rsidR="003C0849" w:rsidRPr="00DA0D85" w:rsidRDefault="003C0849" w:rsidP="00E005EA">
            <w:pPr>
              <w:rPr>
                <w:rFonts w:ascii="Arial" w:eastAsia="Calibri" w:hAnsi="Arial" w:cs="Arial"/>
                <w:sz w:val="24"/>
                <w:szCs w:val="24"/>
                <w:lang w:val="es-ES"/>
              </w:rPr>
            </w:pPr>
            <w:r w:rsidRPr="00DA0D85">
              <w:rPr>
                <w:rFonts w:ascii="Arial" w:hAnsi="Arial" w:cs="Arial"/>
                <w:sz w:val="24"/>
                <w:szCs w:val="24"/>
                <w:lang w:val="es-ES"/>
              </w:rPr>
              <w:t xml:space="preserve">Introducción a las tecnologías </w:t>
            </w:r>
            <w:r w:rsidRPr="00DA0D85">
              <w:rPr>
                <w:rFonts w:ascii="Arial" w:eastAsia="Calibri" w:hAnsi="Arial" w:cs="Arial"/>
                <w:sz w:val="24"/>
                <w:szCs w:val="24"/>
                <w:lang w:val="es-ES"/>
              </w:rPr>
              <w:t>modernas para la presentación de</w:t>
            </w:r>
            <w:r w:rsidRPr="00DA0D85">
              <w:rPr>
                <w:rFonts w:ascii="Arial" w:hAnsi="Arial" w:cs="Arial"/>
                <w:sz w:val="24"/>
                <w:szCs w:val="24"/>
                <w:lang w:val="es-ES"/>
              </w:rPr>
              <w:t xml:space="preserve"> información </w:t>
            </w:r>
            <w:proofErr w:type="spellStart"/>
            <w:r w:rsidRPr="00DA0D85">
              <w:rPr>
                <w:rFonts w:ascii="Arial" w:hAnsi="Arial" w:cs="Arial"/>
                <w:sz w:val="24"/>
                <w:szCs w:val="24"/>
                <w:lang w:val="es-ES"/>
              </w:rPr>
              <w:t>proyectable</w:t>
            </w:r>
            <w:proofErr w:type="spellEnd"/>
            <w:r w:rsidRPr="00DA0D85">
              <w:rPr>
                <w:rFonts w:ascii="Arial" w:hAnsi="Arial" w:cs="Arial"/>
                <w:sz w:val="24"/>
                <w:szCs w:val="24"/>
                <w:lang w:val="es-ES"/>
              </w:rPr>
              <w:t xml:space="preserve"> y no </w:t>
            </w:r>
            <w:proofErr w:type="spellStart"/>
            <w:r w:rsidRPr="00DA0D85">
              <w:rPr>
                <w:rFonts w:ascii="Arial" w:eastAsia="Calibri" w:hAnsi="Arial" w:cs="Arial"/>
                <w:sz w:val="24"/>
                <w:szCs w:val="24"/>
                <w:lang w:val="es-ES"/>
              </w:rPr>
              <w:t>proyectable</w:t>
            </w:r>
            <w:proofErr w:type="spellEnd"/>
            <w:r w:rsidRPr="00DA0D85">
              <w:rPr>
                <w:rFonts w:ascii="Arial" w:eastAsia="Calibri" w:hAnsi="Arial" w:cs="Arial"/>
                <w:sz w:val="24"/>
                <w:szCs w:val="24"/>
                <w:lang w:val="es-ES"/>
              </w:rPr>
              <w:t>, haciendo uso de medios</w:t>
            </w:r>
          </w:p>
          <w:p w:rsidR="003C0849" w:rsidRPr="00DA0D85" w:rsidRDefault="003C0849" w:rsidP="00E005EA">
            <w:pPr>
              <w:rPr>
                <w:rFonts w:ascii="Arial" w:eastAsia="Calibri" w:hAnsi="Arial" w:cs="Arial"/>
                <w:sz w:val="24"/>
                <w:szCs w:val="24"/>
                <w:lang w:val="es-ES"/>
              </w:rPr>
            </w:pPr>
            <w:proofErr w:type="gramStart"/>
            <w:r w:rsidRPr="00DA0D85">
              <w:rPr>
                <w:rFonts w:ascii="Arial" w:eastAsia="Calibri" w:hAnsi="Arial" w:cs="Arial"/>
                <w:sz w:val="24"/>
                <w:szCs w:val="24"/>
                <w:lang w:val="es-ES"/>
              </w:rPr>
              <w:t>computarizados</w:t>
            </w:r>
            <w:proofErr w:type="gramEnd"/>
            <w:r w:rsidRPr="00DA0D85">
              <w:rPr>
                <w:rFonts w:ascii="Arial" w:eastAsia="Calibri" w:hAnsi="Arial" w:cs="Arial"/>
                <w:sz w:val="24"/>
                <w:szCs w:val="24"/>
                <w:lang w:val="es-ES"/>
              </w:rPr>
              <w:t xml:space="preserve"> y de otras tecnologías aplicables.  El curso permite</w:t>
            </w:r>
            <w:r w:rsidRPr="00DA0D85">
              <w:rPr>
                <w:rFonts w:ascii="Arial" w:hAnsi="Arial" w:cs="Arial"/>
                <w:sz w:val="24"/>
                <w:szCs w:val="24"/>
                <w:lang w:val="es-ES"/>
              </w:rPr>
              <w:t xml:space="preserve"> </w:t>
            </w:r>
            <w:r w:rsidRPr="00DA0D85">
              <w:rPr>
                <w:rFonts w:ascii="Arial" w:eastAsia="Calibri" w:hAnsi="Arial" w:cs="Arial"/>
                <w:sz w:val="24"/>
                <w:szCs w:val="24"/>
                <w:lang w:val="es-ES"/>
              </w:rPr>
              <w:t>que el estudiante desarrolle destrezas de literaria visual y tecnológica,</w:t>
            </w:r>
            <w:r w:rsidRPr="00DA0D85">
              <w:rPr>
                <w:rFonts w:ascii="Arial" w:hAnsi="Arial" w:cs="Arial"/>
                <w:sz w:val="24"/>
                <w:szCs w:val="24"/>
                <w:lang w:val="es-ES"/>
              </w:rPr>
              <w:t xml:space="preserve"> </w:t>
            </w:r>
            <w:r w:rsidRPr="00DA0D85">
              <w:rPr>
                <w:rFonts w:ascii="Arial" w:eastAsia="Calibri" w:hAnsi="Arial" w:cs="Arial"/>
                <w:sz w:val="24"/>
                <w:szCs w:val="24"/>
                <w:lang w:val="es-ES"/>
              </w:rPr>
              <w:t>enriqueciendo así su capacidad de interpretar y comunicar ideas.</w:t>
            </w:r>
            <w:r w:rsidRPr="00DA0D85">
              <w:rPr>
                <w:rFonts w:ascii="Arial" w:hAnsi="Arial" w:cs="Arial"/>
                <w:sz w:val="24"/>
                <w:szCs w:val="24"/>
                <w:lang w:val="es-ES"/>
              </w:rPr>
              <w:t xml:space="preserve">  </w:t>
            </w:r>
            <w:r w:rsidRPr="00DA0D85">
              <w:rPr>
                <w:rFonts w:ascii="Arial" w:eastAsia="Calibri" w:hAnsi="Arial" w:cs="Arial"/>
                <w:sz w:val="24"/>
                <w:szCs w:val="24"/>
                <w:lang w:val="es-ES"/>
              </w:rPr>
              <w:t>Aplicarán estos conceptos y destrezas en el diseño y producción</w:t>
            </w:r>
            <w:r w:rsidRPr="00DA0D85">
              <w:rPr>
                <w:rFonts w:ascii="Arial" w:hAnsi="Arial" w:cs="Arial"/>
                <w:sz w:val="24"/>
                <w:szCs w:val="24"/>
                <w:lang w:val="es-ES"/>
              </w:rPr>
              <w:t xml:space="preserve"> </w:t>
            </w:r>
            <w:r w:rsidRPr="00DA0D85">
              <w:rPr>
                <w:rFonts w:ascii="Arial" w:eastAsia="Calibri" w:hAnsi="Arial" w:cs="Arial"/>
                <w:sz w:val="24"/>
                <w:szCs w:val="24"/>
                <w:lang w:val="es-ES"/>
              </w:rPr>
              <w:t>de presentaciones informativas y educativas.</w:t>
            </w:r>
          </w:p>
          <w:p w:rsidR="003C0849" w:rsidRPr="00DA0D85" w:rsidRDefault="003C0849" w:rsidP="00E005EA">
            <w:pPr>
              <w:rPr>
                <w:rFonts w:ascii="Arial" w:hAnsi="Arial" w:cs="Arial"/>
                <w:sz w:val="24"/>
                <w:szCs w:val="24"/>
                <w:lang w:val="es-ES"/>
              </w:rPr>
            </w:pPr>
          </w:p>
        </w:tc>
      </w:tr>
    </w:tbl>
    <w:p w:rsidR="00E005EA" w:rsidRDefault="00E005EA" w:rsidP="00E005EA"/>
    <w:p w:rsidR="003228C8" w:rsidRDefault="003228C8" w:rsidP="00BB00AF">
      <w:pPr>
        <w:spacing w:line="480" w:lineRule="auto"/>
        <w:rPr>
          <w:rFonts w:ascii="Times New Roman" w:hAnsi="Times New Roman" w:cs="Times New Roman"/>
          <w:sz w:val="24"/>
          <w:szCs w:val="24"/>
        </w:rPr>
      </w:pPr>
    </w:p>
    <w:p w:rsidR="003228C8" w:rsidRDefault="003228C8" w:rsidP="00BB00AF">
      <w:pPr>
        <w:spacing w:line="480" w:lineRule="auto"/>
        <w:rPr>
          <w:rFonts w:ascii="Times New Roman" w:hAnsi="Times New Roman" w:cs="Times New Roman"/>
          <w:sz w:val="24"/>
          <w:szCs w:val="24"/>
        </w:rPr>
      </w:pPr>
    </w:p>
    <w:p w:rsidR="00BB00AF" w:rsidRPr="00BB00AF" w:rsidRDefault="00BB00AF" w:rsidP="00BB00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Estos cursos son efectivos para aplicar en la práctica lo aprendido en los cursos de la maestría correspondiente.  Enfrenta al estudiante a lo que encont</w:t>
      </w:r>
      <w:r w:rsidR="0080197D">
        <w:rPr>
          <w:rFonts w:ascii="Times New Roman" w:hAnsi="Times New Roman" w:cs="Times New Roman"/>
          <w:sz w:val="24"/>
          <w:szCs w:val="24"/>
        </w:rPr>
        <w:t>rará en la realidad, y a planificar y coordinar clases integradas, además de pasar todo el proceso administrativo que realiza un maestro bibliotecario o profesional de la información.</w:t>
      </w:r>
    </w:p>
    <w:tbl>
      <w:tblPr>
        <w:tblStyle w:val="TableGrid"/>
        <w:tblW w:w="0" w:type="auto"/>
        <w:tblLook w:val="04A0"/>
      </w:tblPr>
      <w:tblGrid>
        <w:gridCol w:w="3000"/>
        <w:gridCol w:w="2921"/>
        <w:gridCol w:w="2935"/>
      </w:tblGrid>
      <w:tr w:rsidR="00311AB6" w:rsidRPr="003C0849" w:rsidTr="00311AB6">
        <w:tc>
          <w:tcPr>
            <w:tcW w:w="3000" w:type="dxa"/>
            <w:shd w:val="clear" w:color="auto" w:fill="C2D69B" w:themeFill="accent3" w:themeFillTint="99"/>
          </w:tcPr>
          <w:p w:rsidR="00E005EA" w:rsidRPr="003C0849" w:rsidRDefault="00E005EA" w:rsidP="00E005EA">
            <w:pPr>
              <w:jc w:val="center"/>
              <w:rPr>
                <w:rFonts w:ascii="Arial" w:hAnsi="Arial" w:cs="Arial"/>
                <w:sz w:val="24"/>
                <w:szCs w:val="24"/>
              </w:rPr>
            </w:pPr>
            <w:r w:rsidRPr="003C0849">
              <w:rPr>
                <w:rFonts w:ascii="Arial" w:hAnsi="Arial" w:cs="Arial"/>
                <w:sz w:val="24"/>
                <w:szCs w:val="24"/>
              </w:rPr>
              <w:t>Universidad Interamericana</w:t>
            </w:r>
          </w:p>
          <w:p w:rsidR="00E005EA" w:rsidRPr="003C0849" w:rsidRDefault="00E005EA" w:rsidP="00E005EA">
            <w:pPr>
              <w:jc w:val="center"/>
              <w:rPr>
                <w:rFonts w:ascii="Arial" w:hAnsi="Arial" w:cs="Arial"/>
                <w:sz w:val="24"/>
                <w:szCs w:val="24"/>
              </w:rPr>
            </w:pPr>
            <w:r w:rsidRPr="003C0849">
              <w:rPr>
                <w:rFonts w:ascii="Arial" w:hAnsi="Arial" w:cs="Arial"/>
                <w:sz w:val="24"/>
                <w:szCs w:val="24"/>
              </w:rPr>
              <w:t>Recinto de  Barranquitas</w:t>
            </w:r>
          </w:p>
        </w:tc>
        <w:tc>
          <w:tcPr>
            <w:tcW w:w="2921" w:type="dxa"/>
            <w:shd w:val="clear" w:color="auto" w:fill="C2D69B" w:themeFill="accent3" w:themeFillTint="99"/>
          </w:tcPr>
          <w:p w:rsidR="00311AB6" w:rsidRDefault="00E005EA" w:rsidP="00E005EA">
            <w:pPr>
              <w:jc w:val="center"/>
              <w:rPr>
                <w:rFonts w:ascii="Arial" w:hAnsi="Arial" w:cs="Arial"/>
                <w:sz w:val="24"/>
                <w:szCs w:val="24"/>
              </w:rPr>
            </w:pPr>
            <w:r w:rsidRPr="003C0849">
              <w:rPr>
                <w:rFonts w:ascii="Arial" w:hAnsi="Arial" w:cs="Arial"/>
                <w:sz w:val="24"/>
                <w:szCs w:val="24"/>
              </w:rPr>
              <w:t xml:space="preserve">Universidad </w:t>
            </w:r>
          </w:p>
          <w:p w:rsidR="00311AB6" w:rsidRDefault="00E005EA" w:rsidP="00E005EA">
            <w:pPr>
              <w:jc w:val="center"/>
              <w:rPr>
                <w:rFonts w:ascii="Arial" w:hAnsi="Arial" w:cs="Arial"/>
                <w:sz w:val="24"/>
                <w:szCs w:val="24"/>
              </w:rPr>
            </w:pPr>
            <w:r w:rsidRPr="003C0849">
              <w:rPr>
                <w:rFonts w:ascii="Arial" w:hAnsi="Arial" w:cs="Arial"/>
                <w:sz w:val="24"/>
                <w:szCs w:val="24"/>
              </w:rPr>
              <w:t xml:space="preserve">del </w:t>
            </w:r>
          </w:p>
          <w:p w:rsidR="00E005EA" w:rsidRPr="003C0849" w:rsidRDefault="00E005EA" w:rsidP="00E005EA">
            <w:pPr>
              <w:jc w:val="center"/>
              <w:rPr>
                <w:rFonts w:ascii="Arial" w:hAnsi="Arial" w:cs="Arial"/>
                <w:sz w:val="24"/>
                <w:szCs w:val="24"/>
              </w:rPr>
            </w:pPr>
            <w:r w:rsidRPr="003C0849">
              <w:rPr>
                <w:rFonts w:ascii="Arial" w:hAnsi="Arial" w:cs="Arial"/>
                <w:sz w:val="24"/>
                <w:szCs w:val="24"/>
              </w:rPr>
              <w:t>Turabo</w:t>
            </w:r>
          </w:p>
        </w:tc>
        <w:tc>
          <w:tcPr>
            <w:tcW w:w="2935" w:type="dxa"/>
            <w:shd w:val="clear" w:color="auto" w:fill="C2D69B" w:themeFill="accent3" w:themeFillTint="99"/>
          </w:tcPr>
          <w:p w:rsidR="00E005EA" w:rsidRPr="003C0849" w:rsidRDefault="00E005EA" w:rsidP="00E005EA">
            <w:pPr>
              <w:jc w:val="center"/>
              <w:rPr>
                <w:rFonts w:ascii="Arial" w:hAnsi="Arial" w:cs="Arial"/>
                <w:sz w:val="24"/>
                <w:szCs w:val="24"/>
              </w:rPr>
            </w:pPr>
            <w:r w:rsidRPr="003C0849">
              <w:rPr>
                <w:rFonts w:ascii="Arial" w:hAnsi="Arial" w:cs="Arial"/>
                <w:sz w:val="24"/>
                <w:szCs w:val="24"/>
              </w:rPr>
              <w:t>Universidad de Puerto Rico</w:t>
            </w:r>
          </w:p>
          <w:p w:rsidR="00E005EA" w:rsidRPr="003C0849" w:rsidRDefault="00E005EA" w:rsidP="00E005EA">
            <w:pPr>
              <w:jc w:val="center"/>
              <w:rPr>
                <w:rFonts w:ascii="Arial" w:hAnsi="Arial" w:cs="Arial"/>
                <w:sz w:val="24"/>
                <w:szCs w:val="24"/>
              </w:rPr>
            </w:pPr>
            <w:r w:rsidRPr="003C0849">
              <w:rPr>
                <w:rFonts w:ascii="Arial" w:hAnsi="Arial" w:cs="Arial"/>
                <w:sz w:val="24"/>
                <w:szCs w:val="24"/>
              </w:rPr>
              <w:t>Recinto de Río Piedras</w:t>
            </w:r>
          </w:p>
        </w:tc>
      </w:tr>
      <w:tr w:rsidR="00311AB6" w:rsidRPr="003C0849" w:rsidTr="00311AB6">
        <w:tc>
          <w:tcPr>
            <w:tcW w:w="3000" w:type="dxa"/>
            <w:shd w:val="clear" w:color="auto" w:fill="F2DBDB" w:themeFill="accent2" w:themeFillTint="33"/>
          </w:tcPr>
          <w:p w:rsidR="00E005EA" w:rsidRPr="003C0849" w:rsidRDefault="003C0849" w:rsidP="00E005EA">
            <w:pPr>
              <w:jc w:val="center"/>
              <w:rPr>
                <w:rFonts w:ascii="Arial" w:hAnsi="Arial" w:cs="Arial"/>
                <w:sz w:val="24"/>
                <w:szCs w:val="24"/>
              </w:rPr>
            </w:pPr>
            <w:r w:rsidRPr="003C0849">
              <w:rPr>
                <w:rFonts w:ascii="Arial" w:hAnsi="Arial" w:cs="Arial"/>
                <w:sz w:val="24"/>
                <w:szCs w:val="24"/>
              </w:rPr>
              <w:t>Seminario Integrador</w:t>
            </w:r>
          </w:p>
          <w:p w:rsidR="003C0849" w:rsidRPr="003C0849" w:rsidRDefault="003C0849" w:rsidP="00E005EA">
            <w:pPr>
              <w:jc w:val="center"/>
              <w:rPr>
                <w:rFonts w:ascii="Arial" w:hAnsi="Arial" w:cs="Arial"/>
                <w:sz w:val="24"/>
                <w:szCs w:val="24"/>
              </w:rPr>
            </w:pPr>
          </w:p>
        </w:tc>
        <w:tc>
          <w:tcPr>
            <w:tcW w:w="2921" w:type="dxa"/>
            <w:shd w:val="clear" w:color="auto" w:fill="F2DBDB" w:themeFill="accent2" w:themeFillTint="33"/>
          </w:tcPr>
          <w:p w:rsidR="00E005EA" w:rsidRPr="003C0849" w:rsidRDefault="00E005EA" w:rsidP="00E005EA">
            <w:pPr>
              <w:jc w:val="center"/>
              <w:rPr>
                <w:rFonts w:ascii="Arial" w:hAnsi="Arial" w:cs="Arial"/>
                <w:sz w:val="24"/>
                <w:szCs w:val="24"/>
              </w:rPr>
            </w:pPr>
            <w:r w:rsidRPr="003C0849">
              <w:rPr>
                <w:rFonts w:ascii="Arial" w:hAnsi="Arial" w:cs="Arial"/>
                <w:sz w:val="24"/>
                <w:szCs w:val="24"/>
              </w:rPr>
              <w:t>EDUC 529 Seminario de Práctica en la Biblioteca Escolar</w:t>
            </w:r>
          </w:p>
        </w:tc>
        <w:tc>
          <w:tcPr>
            <w:tcW w:w="2935" w:type="dxa"/>
            <w:shd w:val="clear" w:color="auto" w:fill="F2DBDB" w:themeFill="accent2" w:themeFillTint="33"/>
          </w:tcPr>
          <w:p w:rsidR="00E005EA" w:rsidRPr="003C0849" w:rsidRDefault="00E005EA" w:rsidP="00E005EA">
            <w:pPr>
              <w:jc w:val="center"/>
              <w:rPr>
                <w:rFonts w:ascii="Arial" w:hAnsi="Arial" w:cs="Arial"/>
                <w:sz w:val="24"/>
                <w:szCs w:val="24"/>
              </w:rPr>
            </w:pPr>
            <w:r w:rsidRPr="003C0849">
              <w:rPr>
                <w:rFonts w:ascii="Arial" w:hAnsi="Arial" w:cs="Arial"/>
                <w:sz w:val="24"/>
                <w:szCs w:val="24"/>
              </w:rPr>
              <w:t xml:space="preserve">CINF </w:t>
            </w:r>
            <w:r w:rsidR="00BA1835" w:rsidRPr="003C0849">
              <w:rPr>
                <w:rFonts w:ascii="Arial" w:hAnsi="Arial" w:cs="Arial"/>
                <w:sz w:val="24"/>
                <w:szCs w:val="24"/>
              </w:rPr>
              <w:t>6805</w:t>
            </w:r>
            <w:r w:rsidRPr="003C0849">
              <w:rPr>
                <w:rFonts w:ascii="Arial" w:hAnsi="Arial" w:cs="Arial"/>
                <w:sz w:val="24"/>
                <w:szCs w:val="24"/>
              </w:rPr>
              <w:t xml:space="preserve"> Experiencias Clínicas </w:t>
            </w:r>
          </w:p>
          <w:p w:rsidR="00E005EA" w:rsidRPr="003C0849" w:rsidRDefault="00E005EA" w:rsidP="00E005EA">
            <w:pPr>
              <w:jc w:val="center"/>
              <w:rPr>
                <w:rFonts w:ascii="Arial" w:hAnsi="Arial" w:cs="Arial"/>
                <w:sz w:val="24"/>
                <w:szCs w:val="24"/>
              </w:rPr>
            </w:pPr>
            <w:r w:rsidRPr="003C0849">
              <w:rPr>
                <w:rFonts w:ascii="Arial" w:hAnsi="Arial" w:cs="Arial"/>
                <w:sz w:val="24"/>
                <w:szCs w:val="24"/>
              </w:rPr>
              <w:t>en una Biblioteca Escolar</w:t>
            </w:r>
          </w:p>
        </w:tc>
      </w:tr>
      <w:tr w:rsidR="00E005EA" w:rsidRPr="003C0849" w:rsidTr="00311AB6">
        <w:tc>
          <w:tcPr>
            <w:tcW w:w="3000" w:type="dxa"/>
          </w:tcPr>
          <w:p w:rsidR="003C0849" w:rsidRPr="003C0849" w:rsidRDefault="003C0849" w:rsidP="003C0849">
            <w:pPr>
              <w:rPr>
                <w:rFonts w:ascii="Arial" w:hAnsi="Arial" w:cs="Arial"/>
                <w:sz w:val="24"/>
                <w:szCs w:val="24"/>
              </w:rPr>
            </w:pPr>
            <w:r w:rsidRPr="003C0849">
              <w:rPr>
                <w:rFonts w:ascii="Arial" w:hAnsi="Arial" w:cs="Arial"/>
                <w:sz w:val="24"/>
                <w:szCs w:val="24"/>
              </w:rPr>
              <w:t>El estudiante realizará su práctica en una biblioteca escolar. Esta experiencia le facilitará al estudiante poner en práctica los conocimientos, destrezas y actitudes adquiridas a través de los cursos del Programa.</w:t>
            </w:r>
          </w:p>
          <w:p w:rsidR="00E005EA" w:rsidRPr="003C0849" w:rsidRDefault="00E005EA" w:rsidP="003C0849">
            <w:pPr>
              <w:jc w:val="both"/>
              <w:rPr>
                <w:rFonts w:ascii="Arial" w:hAnsi="Arial" w:cs="Arial"/>
                <w:sz w:val="24"/>
                <w:szCs w:val="24"/>
              </w:rPr>
            </w:pPr>
          </w:p>
        </w:tc>
        <w:tc>
          <w:tcPr>
            <w:tcW w:w="2921" w:type="dxa"/>
          </w:tcPr>
          <w:p w:rsidR="00E005EA" w:rsidRPr="003C0849" w:rsidRDefault="00E005EA" w:rsidP="00E005EA">
            <w:pPr>
              <w:rPr>
                <w:rFonts w:ascii="Arial" w:hAnsi="Arial" w:cs="Arial"/>
                <w:sz w:val="24"/>
                <w:szCs w:val="24"/>
              </w:rPr>
            </w:pPr>
            <w:r w:rsidRPr="003C0849">
              <w:rPr>
                <w:rFonts w:ascii="Arial" w:hAnsi="Arial" w:cs="Arial"/>
                <w:sz w:val="24"/>
                <w:szCs w:val="24"/>
              </w:rPr>
              <w:t>El estudiante es expuesto a la experiencia práctica en ofrecer servicios en una biblioteca escolar, en coordinación con el maestro mentor.  Los estudiante coordinarán orientación a la lectura, desarrollo actividades de destrezas de información y pensamiento.  Los estudiantes aplicarán el conocimiento y las destrezas adquiridas en el programa de estudios, en su práctica.</w:t>
            </w:r>
          </w:p>
          <w:p w:rsidR="00E005EA" w:rsidRPr="003C0849" w:rsidRDefault="00E005EA" w:rsidP="00E005EA">
            <w:pPr>
              <w:rPr>
                <w:rFonts w:ascii="Arial" w:hAnsi="Arial" w:cs="Arial"/>
                <w:sz w:val="24"/>
                <w:szCs w:val="24"/>
              </w:rPr>
            </w:pPr>
          </w:p>
        </w:tc>
        <w:tc>
          <w:tcPr>
            <w:tcW w:w="2935" w:type="dxa"/>
          </w:tcPr>
          <w:p w:rsidR="00E005EA" w:rsidRPr="003C0849" w:rsidRDefault="00E005EA" w:rsidP="00E005EA">
            <w:pPr>
              <w:rPr>
                <w:rFonts w:ascii="Arial" w:hAnsi="Arial" w:cs="Arial"/>
                <w:sz w:val="24"/>
                <w:szCs w:val="24"/>
                <w:lang w:val="es-ES"/>
              </w:rPr>
            </w:pPr>
            <w:r w:rsidRPr="003C0849">
              <w:rPr>
                <w:rFonts w:ascii="Arial" w:hAnsi="Arial" w:cs="Arial"/>
                <w:sz w:val="24"/>
                <w:szCs w:val="24"/>
                <w:lang w:val="es-ES"/>
              </w:rPr>
              <w:t xml:space="preserve">En este curso tiene como propósito principal el proveer a los estudiantes unas experiencias prácticas en el ofrecimiento de los servicios bibliotecarios escolares integrados al currículo.  Los estudiantes desarrollaran actividades del programa de Orientación en la Lectura y del Programa para el Desarrollo de Destrezas de Información y Pensamiento Crítico dentro </w:t>
            </w:r>
            <w:proofErr w:type="gramStart"/>
            <w:r w:rsidRPr="003C0849">
              <w:rPr>
                <w:rFonts w:ascii="Arial" w:hAnsi="Arial" w:cs="Arial"/>
                <w:sz w:val="24"/>
                <w:szCs w:val="24"/>
                <w:lang w:val="es-ES"/>
              </w:rPr>
              <w:t>de el</w:t>
            </w:r>
            <w:proofErr w:type="gramEnd"/>
            <w:r w:rsidRPr="003C0849">
              <w:rPr>
                <w:rFonts w:ascii="Arial" w:hAnsi="Arial" w:cs="Arial"/>
                <w:sz w:val="24"/>
                <w:szCs w:val="24"/>
                <w:lang w:val="es-ES"/>
              </w:rPr>
              <w:t xml:space="preserve"> mencionado contexto.  Otros servicios bibliotecarios, además, serán ofrecidos por los estudiantes.</w:t>
            </w:r>
          </w:p>
        </w:tc>
      </w:tr>
    </w:tbl>
    <w:p w:rsidR="00E005EA" w:rsidRDefault="00E005EA" w:rsidP="00E005EA"/>
    <w:p w:rsidR="003228C8" w:rsidRDefault="0080197D" w:rsidP="0080197D">
      <w:pPr>
        <w:spacing w:line="480" w:lineRule="auto"/>
        <w:rPr>
          <w:rFonts w:ascii="Times New Roman" w:hAnsi="Times New Roman" w:cs="Times New Roman"/>
          <w:sz w:val="24"/>
          <w:szCs w:val="24"/>
        </w:rPr>
      </w:pPr>
      <w:r>
        <w:rPr>
          <w:rFonts w:ascii="Times New Roman" w:hAnsi="Times New Roman" w:cs="Times New Roman"/>
          <w:sz w:val="24"/>
          <w:szCs w:val="24"/>
        </w:rPr>
        <w:tab/>
      </w:r>
    </w:p>
    <w:p w:rsidR="0080197D" w:rsidRPr="0080197D" w:rsidRDefault="0080197D" w:rsidP="003228C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Este curso es el único que ofrece la UT, que no lo tiene ninguna de las otras dos universidades en comparación en este estudio.  El contenido lo tocan en las otras maestrías, pero integrado en cursos de tecnologías.</w:t>
      </w:r>
    </w:p>
    <w:tbl>
      <w:tblPr>
        <w:tblStyle w:val="TableGrid"/>
        <w:tblW w:w="0" w:type="auto"/>
        <w:tblLook w:val="04A0"/>
      </w:tblPr>
      <w:tblGrid>
        <w:gridCol w:w="3028"/>
        <w:gridCol w:w="2959"/>
        <w:gridCol w:w="2869"/>
      </w:tblGrid>
      <w:tr w:rsidR="00E005EA" w:rsidRPr="00DC48D4" w:rsidTr="00311AB6">
        <w:tc>
          <w:tcPr>
            <w:tcW w:w="3028" w:type="dxa"/>
            <w:shd w:val="clear" w:color="auto" w:fill="C2D69B" w:themeFill="accent3" w:themeFillTint="99"/>
          </w:tcPr>
          <w:p w:rsidR="00E005EA" w:rsidRPr="00DC48D4" w:rsidRDefault="00E005EA" w:rsidP="00E005EA">
            <w:pPr>
              <w:jc w:val="center"/>
              <w:rPr>
                <w:rFonts w:ascii="Arial" w:hAnsi="Arial" w:cs="Arial"/>
                <w:sz w:val="24"/>
                <w:szCs w:val="24"/>
              </w:rPr>
            </w:pPr>
            <w:r w:rsidRPr="00DC48D4">
              <w:rPr>
                <w:rFonts w:ascii="Arial" w:hAnsi="Arial" w:cs="Arial"/>
                <w:sz w:val="24"/>
                <w:szCs w:val="24"/>
              </w:rPr>
              <w:t>Universidad Interamericana</w:t>
            </w:r>
          </w:p>
          <w:p w:rsidR="00E005EA" w:rsidRPr="00DC48D4" w:rsidRDefault="00E005EA" w:rsidP="00E005EA">
            <w:pPr>
              <w:jc w:val="center"/>
              <w:rPr>
                <w:rFonts w:ascii="Arial" w:hAnsi="Arial" w:cs="Arial"/>
                <w:sz w:val="24"/>
                <w:szCs w:val="24"/>
              </w:rPr>
            </w:pPr>
            <w:r w:rsidRPr="00DC48D4">
              <w:rPr>
                <w:rFonts w:ascii="Arial" w:hAnsi="Arial" w:cs="Arial"/>
                <w:sz w:val="24"/>
                <w:szCs w:val="24"/>
              </w:rPr>
              <w:t>Recinto de  Barranquitas</w:t>
            </w:r>
          </w:p>
        </w:tc>
        <w:tc>
          <w:tcPr>
            <w:tcW w:w="2959" w:type="dxa"/>
            <w:shd w:val="clear" w:color="auto" w:fill="C2D69B" w:themeFill="accent3" w:themeFillTint="99"/>
          </w:tcPr>
          <w:p w:rsidR="00311AB6" w:rsidRPr="00DC48D4" w:rsidRDefault="00E005EA" w:rsidP="00E005EA">
            <w:pPr>
              <w:jc w:val="center"/>
              <w:rPr>
                <w:rFonts w:ascii="Arial" w:hAnsi="Arial" w:cs="Arial"/>
                <w:sz w:val="24"/>
                <w:szCs w:val="24"/>
              </w:rPr>
            </w:pPr>
            <w:r w:rsidRPr="00DC48D4">
              <w:rPr>
                <w:rFonts w:ascii="Arial" w:hAnsi="Arial" w:cs="Arial"/>
                <w:sz w:val="24"/>
                <w:szCs w:val="24"/>
              </w:rPr>
              <w:t xml:space="preserve">Universidad </w:t>
            </w:r>
          </w:p>
          <w:p w:rsidR="00311AB6" w:rsidRPr="00DC48D4" w:rsidRDefault="00E005EA" w:rsidP="00E005EA">
            <w:pPr>
              <w:jc w:val="center"/>
              <w:rPr>
                <w:rFonts w:ascii="Arial" w:hAnsi="Arial" w:cs="Arial"/>
                <w:sz w:val="24"/>
                <w:szCs w:val="24"/>
              </w:rPr>
            </w:pPr>
            <w:r w:rsidRPr="00DC48D4">
              <w:rPr>
                <w:rFonts w:ascii="Arial" w:hAnsi="Arial" w:cs="Arial"/>
                <w:sz w:val="24"/>
                <w:szCs w:val="24"/>
              </w:rPr>
              <w:t xml:space="preserve">del </w:t>
            </w:r>
          </w:p>
          <w:p w:rsidR="00E005EA" w:rsidRPr="00DC48D4" w:rsidRDefault="00E005EA" w:rsidP="00E005EA">
            <w:pPr>
              <w:jc w:val="center"/>
              <w:rPr>
                <w:rFonts w:ascii="Arial" w:hAnsi="Arial" w:cs="Arial"/>
                <w:sz w:val="24"/>
                <w:szCs w:val="24"/>
              </w:rPr>
            </w:pPr>
            <w:r w:rsidRPr="00DC48D4">
              <w:rPr>
                <w:rFonts w:ascii="Arial" w:hAnsi="Arial" w:cs="Arial"/>
                <w:sz w:val="24"/>
                <w:szCs w:val="24"/>
              </w:rPr>
              <w:t>Turabo</w:t>
            </w:r>
          </w:p>
        </w:tc>
        <w:tc>
          <w:tcPr>
            <w:tcW w:w="2869" w:type="dxa"/>
            <w:shd w:val="clear" w:color="auto" w:fill="C2D69B" w:themeFill="accent3" w:themeFillTint="99"/>
          </w:tcPr>
          <w:p w:rsidR="00E005EA" w:rsidRPr="00DC48D4" w:rsidRDefault="00E005EA" w:rsidP="00E005EA">
            <w:pPr>
              <w:jc w:val="center"/>
              <w:rPr>
                <w:rFonts w:ascii="Arial" w:hAnsi="Arial" w:cs="Arial"/>
                <w:sz w:val="24"/>
                <w:szCs w:val="24"/>
              </w:rPr>
            </w:pPr>
            <w:r w:rsidRPr="00DC48D4">
              <w:rPr>
                <w:rFonts w:ascii="Arial" w:hAnsi="Arial" w:cs="Arial"/>
                <w:sz w:val="24"/>
                <w:szCs w:val="24"/>
              </w:rPr>
              <w:t>Universidad de Puerto Rico</w:t>
            </w:r>
          </w:p>
          <w:p w:rsidR="00E005EA" w:rsidRPr="00DC48D4" w:rsidRDefault="00E005EA" w:rsidP="00E005EA">
            <w:pPr>
              <w:jc w:val="center"/>
              <w:rPr>
                <w:rFonts w:ascii="Arial" w:hAnsi="Arial" w:cs="Arial"/>
                <w:sz w:val="24"/>
                <w:szCs w:val="24"/>
              </w:rPr>
            </w:pPr>
            <w:r w:rsidRPr="00DC48D4">
              <w:rPr>
                <w:rFonts w:ascii="Arial" w:hAnsi="Arial" w:cs="Arial"/>
                <w:sz w:val="24"/>
                <w:szCs w:val="24"/>
              </w:rPr>
              <w:t>Recinto de Río Piedras</w:t>
            </w:r>
          </w:p>
        </w:tc>
      </w:tr>
      <w:tr w:rsidR="00311AB6" w:rsidRPr="00DC48D4" w:rsidTr="00311AB6">
        <w:tc>
          <w:tcPr>
            <w:tcW w:w="3028" w:type="dxa"/>
            <w:vMerge w:val="restart"/>
            <w:shd w:val="clear" w:color="auto" w:fill="FFFFFF" w:themeFill="background1"/>
          </w:tcPr>
          <w:p w:rsidR="00311AB6" w:rsidRPr="00DC48D4" w:rsidRDefault="00311AB6" w:rsidP="00E005EA">
            <w:pPr>
              <w:jc w:val="center"/>
              <w:rPr>
                <w:rFonts w:ascii="Arial" w:hAnsi="Arial" w:cs="Arial"/>
                <w:sz w:val="24"/>
                <w:szCs w:val="24"/>
              </w:rPr>
            </w:pPr>
          </w:p>
        </w:tc>
        <w:tc>
          <w:tcPr>
            <w:tcW w:w="2959" w:type="dxa"/>
            <w:shd w:val="clear" w:color="auto" w:fill="F2DBDB" w:themeFill="accent2" w:themeFillTint="33"/>
          </w:tcPr>
          <w:p w:rsidR="00311AB6" w:rsidRPr="00DC48D4" w:rsidRDefault="00311AB6" w:rsidP="00E005EA">
            <w:pPr>
              <w:jc w:val="center"/>
              <w:rPr>
                <w:rFonts w:ascii="Arial" w:hAnsi="Arial" w:cs="Arial"/>
                <w:sz w:val="24"/>
                <w:szCs w:val="24"/>
              </w:rPr>
            </w:pPr>
            <w:r w:rsidRPr="00DC48D4">
              <w:rPr>
                <w:rFonts w:ascii="Arial" w:hAnsi="Arial" w:cs="Arial"/>
                <w:sz w:val="24"/>
                <w:szCs w:val="24"/>
              </w:rPr>
              <w:t>EDUC 706 Los CD-</w:t>
            </w:r>
            <w:proofErr w:type="spellStart"/>
            <w:r w:rsidRPr="00DC48D4">
              <w:rPr>
                <w:rFonts w:ascii="Arial" w:hAnsi="Arial" w:cs="Arial"/>
                <w:sz w:val="24"/>
                <w:szCs w:val="24"/>
              </w:rPr>
              <w:t>Rom’s</w:t>
            </w:r>
            <w:proofErr w:type="spellEnd"/>
            <w:r w:rsidRPr="00DC48D4">
              <w:rPr>
                <w:rFonts w:ascii="Arial" w:hAnsi="Arial" w:cs="Arial"/>
                <w:sz w:val="24"/>
                <w:szCs w:val="24"/>
              </w:rPr>
              <w:t xml:space="preserve"> y Bases de Datos en Línea como Herramientas para la Investigación</w:t>
            </w:r>
          </w:p>
        </w:tc>
        <w:tc>
          <w:tcPr>
            <w:tcW w:w="2869" w:type="dxa"/>
            <w:shd w:val="clear" w:color="auto" w:fill="F2DBDB" w:themeFill="accent2" w:themeFillTint="33"/>
          </w:tcPr>
          <w:p w:rsidR="00311AB6" w:rsidRPr="00DC48D4" w:rsidRDefault="00311AB6" w:rsidP="00E005EA">
            <w:pPr>
              <w:jc w:val="center"/>
              <w:rPr>
                <w:rFonts w:ascii="Arial" w:hAnsi="Arial" w:cs="Arial"/>
                <w:sz w:val="24"/>
                <w:szCs w:val="24"/>
              </w:rPr>
            </w:pPr>
          </w:p>
        </w:tc>
      </w:tr>
      <w:tr w:rsidR="00311AB6" w:rsidRPr="00DC48D4" w:rsidTr="00311AB6">
        <w:tc>
          <w:tcPr>
            <w:tcW w:w="3028" w:type="dxa"/>
            <w:vMerge/>
            <w:shd w:val="clear" w:color="auto" w:fill="FFFFFF" w:themeFill="background1"/>
          </w:tcPr>
          <w:p w:rsidR="00311AB6" w:rsidRPr="00DC48D4" w:rsidRDefault="00311AB6" w:rsidP="00E005EA">
            <w:pPr>
              <w:rPr>
                <w:rFonts w:ascii="Arial" w:hAnsi="Arial" w:cs="Arial"/>
                <w:sz w:val="24"/>
                <w:szCs w:val="24"/>
              </w:rPr>
            </w:pPr>
          </w:p>
        </w:tc>
        <w:tc>
          <w:tcPr>
            <w:tcW w:w="2959" w:type="dxa"/>
          </w:tcPr>
          <w:p w:rsidR="00311AB6" w:rsidRPr="00DC48D4" w:rsidRDefault="00311AB6" w:rsidP="00E005EA">
            <w:pPr>
              <w:rPr>
                <w:rFonts w:ascii="Arial" w:hAnsi="Arial" w:cs="Arial"/>
                <w:sz w:val="24"/>
                <w:szCs w:val="24"/>
              </w:rPr>
            </w:pPr>
            <w:r w:rsidRPr="00DC48D4">
              <w:rPr>
                <w:rFonts w:ascii="Arial" w:hAnsi="Arial" w:cs="Arial"/>
                <w:sz w:val="24"/>
                <w:szCs w:val="24"/>
              </w:rPr>
              <w:t>Se introduce a los procesos relacionados con publicaciones en CD-ROM, su selección y evaluación.  Las estrategias para el uso de tesauro cono herramienta de búsqueda.  Incluye las estrategias de búsquedas booleanas y aspectos de las bases de datos en línea.  Se trabajará en la práctica con bases de datos en CD-ROM.</w:t>
            </w:r>
          </w:p>
          <w:p w:rsidR="00311AB6" w:rsidRPr="00DC48D4" w:rsidRDefault="00311AB6" w:rsidP="00E005EA">
            <w:pPr>
              <w:rPr>
                <w:rFonts w:ascii="Arial" w:hAnsi="Arial" w:cs="Arial"/>
                <w:sz w:val="24"/>
                <w:szCs w:val="24"/>
              </w:rPr>
            </w:pPr>
          </w:p>
        </w:tc>
        <w:tc>
          <w:tcPr>
            <w:tcW w:w="2869" w:type="dxa"/>
          </w:tcPr>
          <w:p w:rsidR="00311AB6" w:rsidRPr="00DC48D4" w:rsidRDefault="00311AB6" w:rsidP="00E005EA">
            <w:pPr>
              <w:rPr>
                <w:rFonts w:ascii="Arial" w:hAnsi="Arial" w:cs="Arial"/>
                <w:sz w:val="24"/>
                <w:szCs w:val="24"/>
              </w:rPr>
            </w:pPr>
          </w:p>
        </w:tc>
      </w:tr>
    </w:tbl>
    <w:p w:rsidR="00E005EA" w:rsidRDefault="00E005EA" w:rsidP="00E005EA"/>
    <w:p w:rsidR="003228C8" w:rsidRDefault="0080197D" w:rsidP="0080197D">
      <w:pPr>
        <w:spacing w:line="480" w:lineRule="auto"/>
        <w:rPr>
          <w:rFonts w:ascii="Times New Roman" w:hAnsi="Times New Roman" w:cs="Times New Roman"/>
          <w:sz w:val="24"/>
          <w:szCs w:val="24"/>
        </w:rPr>
      </w:pPr>
      <w:r>
        <w:rPr>
          <w:rFonts w:ascii="Times New Roman" w:hAnsi="Times New Roman" w:cs="Times New Roman"/>
          <w:sz w:val="24"/>
          <w:szCs w:val="24"/>
        </w:rPr>
        <w:tab/>
      </w:r>
    </w:p>
    <w:p w:rsidR="003228C8" w:rsidRDefault="003228C8" w:rsidP="0080197D">
      <w:pPr>
        <w:spacing w:line="480" w:lineRule="auto"/>
        <w:rPr>
          <w:rFonts w:ascii="Times New Roman" w:hAnsi="Times New Roman" w:cs="Times New Roman"/>
          <w:sz w:val="24"/>
          <w:szCs w:val="24"/>
        </w:rPr>
      </w:pPr>
    </w:p>
    <w:p w:rsidR="003228C8" w:rsidRDefault="003228C8" w:rsidP="0080197D">
      <w:pPr>
        <w:spacing w:line="480" w:lineRule="auto"/>
        <w:rPr>
          <w:rFonts w:ascii="Times New Roman" w:hAnsi="Times New Roman" w:cs="Times New Roman"/>
          <w:sz w:val="24"/>
          <w:szCs w:val="24"/>
        </w:rPr>
      </w:pPr>
    </w:p>
    <w:p w:rsidR="003228C8" w:rsidRDefault="003228C8" w:rsidP="0080197D">
      <w:pPr>
        <w:spacing w:line="480" w:lineRule="auto"/>
        <w:rPr>
          <w:rFonts w:ascii="Times New Roman" w:hAnsi="Times New Roman" w:cs="Times New Roman"/>
          <w:sz w:val="24"/>
          <w:szCs w:val="24"/>
        </w:rPr>
      </w:pPr>
    </w:p>
    <w:p w:rsidR="0080197D" w:rsidRPr="0080197D" w:rsidRDefault="0080197D" w:rsidP="003228C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Estos cursos que se describen a continuación</w:t>
      </w:r>
      <w:r w:rsidR="00C000F8">
        <w:rPr>
          <w:rFonts w:ascii="Times New Roman" w:hAnsi="Times New Roman" w:cs="Times New Roman"/>
          <w:sz w:val="24"/>
          <w:szCs w:val="24"/>
        </w:rPr>
        <w:t xml:space="preserve"> enfatizan en los sistemas automatizados, y en formatos menos comunes, como lo son: recursos de museos, documentos antiguos, microfichas, diapositivas.  La Universidad Interamericana no cuenta con un curso que abarque esta información.</w:t>
      </w:r>
    </w:p>
    <w:tbl>
      <w:tblPr>
        <w:tblStyle w:val="TableGrid"/>
        <w:tblW w:w="0" w:type="auto"/>
        <w:tblLook w:val="04A0"/>
      </w:tblPr>
      <w:tblGrid>
        <w:gridCol w:w="2958"/>
        <w:gridCol w:w="2920"/>
        <w:gridCol w:w="2978"/>
      </w:tblGrid>
      <w:tr w:rsidR="00E005EA" w:rsidRPr="00DC48D4" w:rsidTr="00311AB6">
        <w:tc>
          <w:tcPr>
            <w:tcW w:w="2958" w:type="dxa"/>
            <w:shd w:val="clear" w:color="auto" w:fill="C2D69B" w:themeFill="accent3" w:themeFillTint="99"/>
          </w:tcPr>
          <w:p w:rsidR="00E005EA" w:rsidRPr="00DC48D4" w:rsidRDefault="00E005EA" w:rsidP="00E005EA">
            <w:pPr>
              <w:jc w:val="center"/>
              <w:rPr>
                <w:rFonts w:ascii="Arial" w:hAnsi="Arial" w:cs="Arial"/>
                <w:sz w:val="24"/>
                <w:szCs w:val="24"/>
              </w:rPr>
            </w:pPr>
            <w:r w:rsidRPr="00DC48D4">
              <w:rPr>
                <w:rFonts w:ascii="Arial" w:hAnsi="Arial" w:cs="Arial"/>
                <w:sz w:val="24"/>
                <w:szCs w:val="24"/>
              </w:rPr>
              <w:t>Universidad Interamericana</w:t>
            </w:r>
          </w:p>
          <w:p w:rsidR="00E005EA" w:rsidRPr="00DC48D4" w:rsidRDefault="00E005EA" w:rsidP="00E005EA">
            <w:pPr>
              <w:jc w:val="center"/>
              <w:rPr>
                <w:rFonts w:ascii="Arial" w:hAnsi="Arial" w:cs="Arial"/>
                <w:sz w:val="24"/>
                <w:szCs w:val="24"/>
              </w:rPr>
            </w:pPr>
            <w:r w:rsidRPr="00DC48D4">
              <w:rPr>
                <w:rFonts w:ascii="Arial" w:hAnsi="Arial" w:cs="Arial"/>
                <w:sz w:val="24"/>
                <w:szCs w:val="24"/>
              </w:rPr>
              <w:t>Recinto de  Barranquitas</w:t>
            </w:r>
          </w:p>
        </w:tc>
        <w:tc>
          <w:tcPr>
            <w:tcW w:w="2920" w:type="dxa"/>
            <w:shd w:val="clear" w:color="auto" w:fill="C2D69B" w:themeFill="accent3" w:themeFillTint="99"/>
          </w:tcPr>
          <w:p w:rsidR="00311AB6" w:rsidRPr="00DC48D4" w:rsidRDefault="00E005EA" w:rsidP="00E005EA">
            <w:pPr>
              <w:jc w:val="center"/>
              <w:rPr>
                <w:rFonts w:ascii="Arial" w:hAnsi="Arial" w:cs="Arial"/>
                <w:sz w:val="24"/>
                <w:szCs w:val="24"/>
              </w:rPr>
            </w:pPr>
            <w:r w:rsidRPr="00DC48D4">
              <w:rPr>
                <w:rFonts w:ascii="Arial" w:hAnsi="Arial" w:cs="Arial"/>
                <w:sz w:val="24"/>
                <w:szCs w:val="24"/>
              </w:rPr>
              <w:t xml:space="preserve">Universidad </w:t>
            </w:r>
          </w:p>
          <w:p w:rsidR="00311AB6" w:rsidRPr="00DC48D4" w:rsidRDefault="00E005EA" w:rsidP="00E005EA">
            <w:pPr>
              <w:jc w:val="center"/>
              <w:rPr>
                <w:rFonts w:ascii="Arial" w:hAnsi="Arial" w:cs="Arial"/>
                <w:sz w:val="24"/>
                <w:szCs w:val="24"/>
              </w:rPr>
            </w:pPr>
            <w:r w:rsidRPr="00DC48D4">
              <w:rPr>
                <w:rFonts w:ascii="Arial" w:hAnsi="Arial" w:cs="Arial"/>
                <w:sz w:val="24"/>
                <w:szCs w:val="24"/>
              </w:rPr>
              <w:t xml:space="preserve">del </w:t>
            </w:r>
          </w:p>
          <w:p w:rsidR="00E005EA" w:rsidRPr="00DC48D4" w:rsidRDefault="00E005EA" w:rsidP="00E005EA">
            <w:pPr>
              <w:jc w:val="center"/>
              <w:rPr>
                <w:rFonts w:ascii="Arial" w:hAnsi="Arial" w:cs="Arial"/>
                <w:sz w:val="24"/>
                <w:szCs w:val="24"/>
              </w:rPr>
            </w:pPr>
            <w:r w:rsidRPr="00DC48D4">
              <w:rPr>
                <w:rFonts w:ascii="Arial" w:hAnsi="Arial" w:cs="Arial"/>
                <w:sz w:val="24"/>
                <w:szCs w:val="24"/>
              </w:rPr>
              <w:t>Turabo</w:t>
            </w:r>
          </w:p>
        </w:tc>
        <w:tc>
          <w:tcPr>
            <w:tcW w:w="2978" w:type="dxa"/>
            <w:shd w:val="clear" w:color="auto" w:fill="C2D69B" w:themeFill="accent3" w:themeFillTint="99"/>
          </w:tcPr>
          <w:p w:rsidR="00E005EA" w:rsidRPr="00DC48D4" w:rsidRDefault="00E005EA" w:rsidP="00E005EA">
            <w:pPr>
              <w:jc w:val="center"/>
              <w:rPr>
                <w:rFonts w:ascii="Arial" w:hAnsi="Arial" w:cs="Arial"/>
                <w:sz w:val="24"/>
                <w:szCs w:val="24"/>
              </w:rPr>
            </w:pPr>
            <w:r w:rsidRPr="00DC48D4">
              <w:rPr>
                <w:rFonts w:ascii="Arial" w:hAnsi="Arial" w:cs="Arial"/>
                <w:sz w:val="24"/>
                <w:szCs w:val="24"/>
              </w:rPr>
              <w:t>Universidad de Puerto Rico</w:t>
            </w:r>
          </w:p>
          <w:p w:rsidR="00E005EA" w:rsidRPr="00DC48D4" w:rsidRDefault="00E005EA" w:rsidP="00E005EA">
            <w:pPr>
              <w:jc w:val="center"/>
              <w:rPr>
                <w:rFonts w:ascii="Arial" w:hAnsi="Arial" w:cs="Arial"/>
                <w:sz w:val="24"/>
                <w:szCs w:val="24"/>
              </w:rPr>
            </w:pPr>
            <w:r w:rsidRPr="00DC48D4">
              <w:rPr>
                <w:rFonts w:ascii="Arial" w:hAnsi="Arial" w:cs="Arial"/>
                <w:sz w:val="24"/>
                <w:szCs w:val="24"/>
              </w:rPr>
              <w:t>Recinto de Río Piedras</w:t>
            </w:r>
          </w:p>
        </w:tc>
      </w:tr>
      <w:tr w:rsidR="00311AB6" w:rsidRPr="00DC48D4" w:rsidTr="00311AB6">
        <w:tc>
          <w:tcPr>
            <w:tcW w:w="2958" w:type="dxa"/>
            <w:vMerge w:val="restart"/>
            <w:shd w:val="clear" w:color="auto" w:fill="FFFFFF" w:themeFill="background1"/>
          </w:tcPr>
          <w:p w:rsidR="00311AB6" w:rsidRPr="00DC48D4" w:rsidRDefault="00311AB6" w:rsidP="00E005EA">
            <w:pPr>
              <w:jc w:val="center"/>
              <w:rPr>
                <w:rFonts w:ascii="Arial" w:hAnsi="Arial" w:cs="Arial"/>
                <w:sz w:val="24"/>
                <w:szCs w:val="24"/>
              </w:rPr>
            </w:pPr>
          </w:p>
        </w:tc>
        <w:tc>
          <w:tcPr>
            <w:tcW w:w="2920" w:type="dxa"/>
            <w:shd w:val="clear" w:color="auto" w:fill="F2DBDB" w:themeFill="accent2" w:themeFillTint="33"/>
          </w:tcPr>
          <w:p w:rsidR="00311AB6" w:rsidRPr="00DC48D4" w:rsidRDefault="00311AB6" w:rsidP="00E005EA">
            <w:pPr>
              <w:jc w:val="center"/>
              <w:rPr>
                <w:rFonts w:ascii="Arial" w:hAnsi="Arial" w:cs="Arial"/>
                <w:sz w:val="24"/>
                <w:szCs w:val="24"/>
              </w:rPr>
            </w:pPr>
            <w:proofErr w:type="spellStart"/>
            <w:r w:rsidRPr="00DC48D4">
              <w:rPr>
                <w:rFonts w:ascii="Arial" w:hAnsi="Arial" w:cs="Arial"/>
                <w:sz w:val="24"/>
                <w:szCs w:val="24"/>
              </w:rPr>
              <w:t>Educ</w:t>
            </w:r>
            <w:proofErr w:type="spellEnd"/>
            <w:r w:rsidRPr="00DC48D4">
              <w:rPr>
                <w:rFonts w:ascii="Arial" w:hAnsi="Arial" w:cs="Arial"/>
                <w:sz w:val="24"/>
                <w:szCs w:val="24"/>
              </w:rPr>
              <w:t xml:space="preserve"> 707 Organización de Recursos Bibliográficos en Sistemas Automatizados</w:t>
            </w:r>
          </w:p>
        </w:tc>
        <w:tc>
          <w:tcPr>
            <w:tcW w:w="2978" w:type="dxa"/>
            <w:shd w:val="clear" w:color="auto" w:fill="F2DBDB" w:themeFill="accent2" w:themeFillTint="33"/>
          </w:tcPr>
          <w:p w:rsidR="00311AB6" w:rsidRPr="00DC48D4" w:rsidRDefault="00311AB6" w:rsidP="00E005EA">
            <w:pPr>
              <w:jc w:val="center"/>
              <w:rPr>
                <w:rFonts w:ascii="Arial" w:hAnsi="Arial" w:cs="Arial"/>
                <w:sz w:val="24"/>
                <w:szCs w:val="24"/>
              </w:rPr>
            </w:pPr>
            <w:r w:rsidRPr="00DC48D4">
              <w:rPr>
                <w:rFonts w:ascii="Arial" w:eastAsia="Times New Roman" w:hAnsi="Arial" w:cs="Arial"/>
                <w:sz w:val="24"/>
                <w:szCs w:val="24"/>
              </w:rPr>
              <w:t>CINF-6205 Organización y Recuperación de la Información (Avanzado)</w:t>
            </w:r>
          </w:p>
        </w:tc>
      </w:tr>
      <w:tr w:rsidR="00311AB6" w:rsidRPr="00DC48D4" w:rsidTr="00311AB6">
        <w:tc>
          <w:tcPr>
            <w:tcW w:w="2958" w:type="dxa"/>
            <w:vMerge/>
            <w:shd w:val="clear" w:color="auto" w:fill="FFFFFF" w:themeFill="background1"/>
          </w:tcPr>
          <w:p w:rsidR="00311AB6" w:rsidRPr="00DC48D4" w:rsidRDefault="00311AB6" w:rsidP="00E005EA">
            <w:pPr>
              <w:rPr>
                <w:rFonts w:ascii="Arial" w:hAnsi="Arial" w:cs="Arial"/>
                <w:sz w:val="24"/>
                <w:szCs w:val="24"/>
              </w:rPr>
            </w:pPr>
          </w:p>
        </w:tc>
        <w:tc>
          <w:tcPr>
            <w:tcW w:w="2920" w:type="dxa"/>
          </w:tcPr>
          <w:p w:rsidR="00311AB6" w:rsidRPr="00DC48D4" w:rsidRDefault="00311AB6" w:rsidP="00E005EA">
            <w:pPr>
              <w:rPr>
                <w:rFonts w:ascii="Arial" w:eastAsia="Calibri" w:hAnsi="Arial" w:cs="Arial"/>
                <w:sz w:val="24"/>
                <w:szCs w:val="24"/>
              </w:rPr>
            </w:pPr>
            <w:r w:rsidRPr="00DC48D4">
              <w:rPr>
                <w:rFonts w:ascii="Arial" w:eastAsia="Calibri" w:hAnsi="Arial" w:cs="Arial"/>
                <w:sz w:val="24"/>
                <w:szCs w:val="24"/>
              </w:rPr>
              <w:t>Introduce a la organización de los recursos de información en sistemas de automatización.  Serán estudiados y analizados los diferentes sistemas de clasificación y catalogación, utilizando los sistemas bibliotecarios automatizados.</w:t>
            </w:r>
          </w:p>
          <w:p w:rsidR="00311AB6" w:rsidRPr="00DC48D4" w:rsidRDefault="00311AB6" w:rsidP="00E005EA">
            <w:pPr>
              <w:rPr>
                <w:rFonts w:ascii="Arial" w:hAnsi="Arial" w:cs="Arial"/>
                <w:sz w:val="24"/>
                <w:szCs w:val="24"/>
              </w:rPr>
            </w:pPr>
          </w:p>
        </w:tc>
        <w:tc>
          <w:tcPr>
            <w:tcW w:w="2978" w:type="dxa"/>
          </w:tcPr>
          <w:p w:rsidR="00311AB6" w:rsidRPr="00DC48D4" w:rsidRDefault="00311AB6" w:rsidP="00E005EA">
            <w:pPr>
              <w:rPr>
                <w:rFonts w:ascii="Arial" w:eastAsia="Times New Roman" w:hAnsi="Arial" w:cs="Arial"/>
                <w:sz w:val="24"/>
                <w:szCs w:val="24"/>
              </w:rPr>
            </w:pPr>
            <w:r w:rsidRPr="00DC48D4">
              <w:rPr>
                <w:rFonts w:ascii="Arial" w:eastAsia="Times New Roman" w:hAnsi="Arial" w:cs="Arial"/>
                <w:sz w:val="24"/>
                <w:szCs w:val="24"/>
              </w:rPr>
              <w:t xml:space="preserve">Estudio abarcador de la organización de la información almacenada en diferentes soportes, con el fin de facilitar  acceso a la misma. Incluye la catalogación descriptiva de recursos informativos multitipo, la elección e puntos de acceso, la asignación de encabezamientos de materia y clasificación. Se </w:t>
            </w:r>
            <w:proofErr w:type="gramStart"/>
            <w:r w:rsidRPr="00DC48D4">
              <w:rPr>
                <w:rFonts w:ascii="Arial" w:eastAsia="Times New Roman" w:hAnsi="Arial" w:cs="Arial"/>
                <w:sz w:val="24"/>
                <w:szCs w:val="24"/>
              </w:rPr>
              <w:t>continua</w:t>
            </w:r>
            <w:proofErr w:type="gramEnd"/>
            <w:r w:rsidRPr="00DC48D4">
              <w:rPr>
                <w:rFonts w:ascii="Arial" w:eastAsia="Times New Roman" w:hAnsi="Arial" w:cs="Arial"/>
                <w:sz w:val="24"/>
                <w:szCs w:val="24"/>
              </w:rPr>
              <w:t xml:space="preserve"> </w:t>
            </w:r>
            <w:proofErr w:type="spellStart"/>
            <w:r w:rsidRPr="00DC48D4">
              <w:rPr>
                <w:rFonts w:ascii="Arial" w:eastAsia="Times New Roman" w:hAnsi="Arial" w:cs="Arial"/>
                <w:sz w:val="24"/>
                <w:szCs w:val="24"/>
              </w:rPr>
              <w:t>desarollando</w:t>
            </w:r>
            <w:proofErr w:type="spellEnd"/>
            <w:r w:rsidRPr="00DC48D4">
              <w:rPr>
                <w:rFonts w:ascii="Arial" w:eastAsia="Times New Roman" w:hAnsi="Arial" w:cs="Arial"/>
                <w:sz w:val="24"/>
                <w:szCs w:val="24"/>
              </w:rPr>
              <w:t xml:space="preserve"> los conocimientos   las destrezas del estudiante con la incorporación de información en bases de datos, tanto manual como computarizados. Se proveen experiencias con varios programas de automatización integrada (utilizando el Formato MARC).</w:t>
            </w:r>
          </w:p>
          <w:p w:rsidR="00311AB6" w:rsidRPr="00DC48D4" w:rsidRDefault="00311AB6" w:rsidP="00E005EA">
            <w:pPr>
              <w:rPr>
                <w:rFonts w:ascii="Arial" w:hAnsi="Arial" w:cs="Arial"/>
                <w:sz w:val="24"/>
                <w:szCs w:val="24"/>
              </w:rPr>
            </w:pPr>
          </w:p>
        </w:tc>
      </w:tr>
    </w:tbl>
    <w:p w:rsidR="00E005EA" w:rsidRDefault="00E005EA" w:rsidP="00E005EA"/>
    <w:p w:rsidR="002A19BC" w:rsidRPr="002A19BC" w:rsidRDefault="002A19BC" w:rsidP="002A19B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El desarrollo de las destrezas de información en los estudiantes es vital para que estos sean aprendices de por vida, sean independientes, y utilicen eficazmente los recursos bibliotecarios.  Además, el maestro bibliotecario integra con el maestro de salón de clases, para reforzar lo que este trabaja en el salón.  La manera de reforzar este contenido es aplicando las destrezas de información y desarrollándolas en los estudiantes.  La Universidad Interamericana no cuenta con un curso </w:t>
      </w:r>
      <w:r w:rsidR="00643EE0">
        <w:rPr>
          <w:rFonts w:ascii="Times New Roman" w:hAnsi="Times New Roman" w:cs="Times New Roman"/>
          <w:sz w:val="24"/>
          <w:szCs w:val="24"/>
        </w:rPr>
        <w:t>es específico que</w:t>
      </w:r>
      <w:r>
        <w:rPr>
          <w:rFonts w:ascii="Times New Roman" w:hAnsi="Times New Roman" w:cs="Times New Roman"/>
          <w:sz w:val="24"/>
          <w:szCs w:val="24"/>
        </w:rPr>
        <w:t xml:space="preserve"> abarque esta información</w:t>
      </w:r>
      <w:r w:rsidR="00643EE0">
        <w:rPr>
          <w:rFonts w:ascii="Times New Roman" w:hAnsi="Times New Roman" w:cs="Times New Roman"/>
          <w:sz w:val="24"/>
          <w:szCs w:val="24"/>
        </w:rPr>
        <w:t>, sino que lo integra en otros.</w:t>
      </w:r>
    </w:p>
    <w:tbl>
      <w:tblPr>
        <w:tblStyle w:val="TableGrid"/>
        <w:tblW w:w="0" w:type="auto"/>
        <w:tblLook w:val="04A0"/>
      </w:tblPr>
      <w:tblGrid>
        <w:gridCol w:w="3022"/>
        <w:gridCol w:w="2973"/>
        <w:gridCol w:w="2861"/>
      </w:tblGrid>
      <w:tr w:rsidR="00E005EA" w:rsidRPr="00DC48D4" w:rsidTr="003C0849">
        <w:tc>
          <w:tcPr>
            <w:tcW w:w="3022" w:type="dxa"/>
            <w:shd w:val="clear" w:color="auto" w:fill="C2D69B" w:themeFill="accent3" w:themeFillTint="99"/>
          </w:tcPr>
          <w:p w:rsidR="00E005EA" w:rsidRPr="00DC48D4" w:rsidRDefault="00E005EA" w:rsidP="00E005EA">
            <w:pPr>
              <w:jc w:val="center"/>
              <w:rPr>
                <w:rFonts w:ascii="Arial" w:hAnsi="Arial" w:cs="Arial"/>
                <w:sz w:val="24"/>
                <w:szCs w:val="24"/>
              </w:rPr>
            </w:pPr>
            <w:r w:rsidRPr="00DC48D4">
              <w:rPr>
                <w:rFonts w:ascii="Arial" w:hAnsi="Arial" w:cs="Arial"/>
                <w:sz w:val="24"/>
                <w:szCs w:val="24"/>
              </w:rPr>
              <w:t>Universidad Interamericana</w:t>
            </w:r>
          </w:p>
          <w:p w:rsidR="00E005EA" w:rsidRPr="00DC48D4" w:rsidRDefault="00E005EA" w:rsidP="00E005EA">
            <w:pPr>
              <w:jc w:val="center"/>
              <w:rPr>
                <w:rFonts w:ascii="Arial" w:hAnsi="Arial" w:cs="Arial"/>
                <w:sz w:val="24"/>
                <w:szCs w:val="24"/>
              </w:rPr>
            </w:pPr>
            <w:r w:rsidRPr="00DC48D4">
              <w:rPr>
                <w:rFonts w:ascii="Arial" w:hAnsi="Arial" w:cs="Arial"/>
                <w:sz w:val="24"/>
                <w:szCs w:val="24"/>
              </w:rPr>
              <w:t>Recinto de  Barranquitas</w:t>
            </w:r>
          </w:p>
        </w:tc>
        <w:tc>
          <w:tcPr>
            <w:tcW w:w="2973" w:type="dxa"/>
            <w:shd w:val="clear" w:color="auto" w:fill="C2D69B" w:themeFill="accent3" w:themeFillTint="99"/>
          </w:tcPr>
          <w:p w:rsidR="00311AB6" w:rsidRPr="00DC48D4" w:rsidRDefault="00E005EA" w:rsidP="00E005EA">
            <w:pPr>
              <w:jc w:val="center"/>
              <w:rPr>
                <w:rFonts w:ascii="Arial" w:hAnsi="Arial" w:cs="Arial"/>
                <w:sz w:val="24"/>
                <w:szCs w:val="24"/>
              </w:rPr>
            </w:pPr>
            <w:r w:rsidRPr="00DC48D4">
              <w:rPr>
                <w:rFonts w:ascii="Arial" w:hAnsi="Arial" w:cs="Arial"/>
                <w:sz w:val="24"/>
                <w:szCs w:val="24"/>
              </w:rPr>
              <w:t xml:space="preserve">Universidad </w:t>
            </w:r>
          </w:p>
          <w:p w:rsidR="00311AB6" w:rsidRPr="00DC48D4" w:rsidRDefault="00E005EA" w:rsidP="00E005EA">
            <w:pPr>
              <w:jc w:val="center"/>
              <w:rPr>
                <w:rFonts w:ascii="Arial" w:hAnsi="Arial" w:cs="Arial"/>
                <w:sz w:val="24"/>
                <w:szCs w:val="24"/>
              </w:rPr>
            </w:pPr>
            <w:r w:rsidRPr="00DC48D4">
              <w:rPr>
                <w:rFonts w:ascii="Arial" w:hAnsi="Arial" w:cs="Arial"/>
                <w:sz w:val="24"/>
                <w:szCs w:val="24"/>
              </w:rPr>
              <w:t xml:space="preserve">del </w:t>
            </w:r>
          </w:p>
          <w:p w:rsidR="00E005EA" w:rsidRPr="00DC48D4" w:rsidRDefault="00E005EA" w:rsidP="00E005EA">
            <w:pPr>
              <w:jc w:val="center"/>
              <w:rPr>
                <w:rFonts w:ascii="Arial" w:hAnsi="Arial" w:cs="Arial"/>
                <w:sz w:val="24"/>
                <w:szCs w:val="24"/>
              </w:rPr>
            </w:pPr>
            <w:r w:rsidRPr="00DC48D4">
              <w:rPr>
                <w:rFonts w:ascii="Arial" w:hAnsi="Arial" w:cs="Arial"/>
                <w:sz w:val="24"/>
                <w:szCs w:val="24"/>
              </w:rPr>
              <w:t>Turabo</w:t>
            </w:r>
          </w:p>
        </w:tc>
        <w:tc>
          <w:tcPr>
            <w:tcW w:w="2861" w:type="dxa"/>
            <w:shd w:val="clear" w:color="auto" w:fill="C2D69B" w:themeFill="accent3" w:themeFillTint="99"/>
          </w:tcPr>
          <w:p w:rsidR="00E005EA" w:rsidRPr="00DC48D4" w:rsidRDefault="00E005EA" w:rsidP="00E005EA">
            <w:pPr>
              <w:jc w:val="center"/>
              <w:rPr>
                <w:rFonts w:ascii="Arial" w:hAnsi="Arial" w:cs="Arial"/>
                <w:sz w:val="24"/>
                <w:szCs w:val="24"/>
              </w:rPr>
            </w:pPr>
            <w:r w:rsidRPr="00DC48D4">
              <w:rPr>
                <w:rFonts w:ascii="Arial" w:hAnsi="Arial" w:cs="Arial"/>
                <w:sz w:val="24"/>
                <w:szCs w:val="24"/>
              </w:rPr>
              <w:t>Universidad de Puerto Rico</w:t>
            </w:r>
          </w:p>
          <w:p w:rsidR="00E005EA" w:rsidRPr="00DC48D4" w:rsidRDefault="00E005EA" w:rsidP="00E005EA">
            <w:pPr>
              <w:jc w:val="center"/>
              <w:rPr>
                <w:rFonts w:ascii="Arial" w:hAnsi="Arial" w:cs="Arial"/>
                <w:sz w:val="24"/>
                <w:szCs w:val="24"/>
              </w:rPr>
            </w:pPr>
            <w:r w:rsidRPr="00DC48D4">
              <w:rPr>
                <w:rFonts w:ascii="Arial" w:hAnsi="Arial" w:cs="Arial"/>
                <w:sz w:val="24"/>
                <w:szCs w:val="24"/>
              </w:rPr>
              <w:t>Recinto de Río Piedras</w:t>
            </w:r>
          </w:p>
        </w:tc>
      </w:tr>
      <w:tr w:rsidR="003C0849" w:rsidRPr="00DC48D4" w:rsidTr="003C0849">
        <w:tc>
          <w:tcPr>
            <w:tcW w:w="3022" w:type="dxa"/>
            <w:vMerge w:val="restart"/>
            <w:shd w:val="clear" w:color="auto" w:fill="FFFFFF" w:themeFill="background1"/>
          </w:tcPr>
          <w:p w:rsidR="003C0849" w:rsidRPr="00DC48D4" w:rsidRDefault="003C0849" w:rsidP="00E005EA">
            <w:pPr>
              <w:jc w:val="center"/>
              <w:rPr>
                <w:rFonts w:ascii="Arial" w:hAnsi="Arial" w:cs="Arial"/>
                <w:sz w:val="24"/>
                <w:szCs w:val="24"/>
              </w:rPr>
            </w:pPr>
          </w:p>
        </w:tc>
        <w:tc>
          <w:tcPr>
            <w:tcW w:w="2973" w:type="dxa"/>
            <w:shd w:val="clear" w:color="auto" w:fill="F2DBDB" w:themeFill="accent2" w:themeFillTint="33"/>
          </w:tcPr>
          <w:p w:rsidR="003C0849" w:rsidRPr="00DC48D4" w:rsidRDefault="003C0849" w:rsidP="00E005EA">
            <w:pPr>
              <w:jc w:val="center"/>
              <w:rPr>
                <w:rFonts w:ascii="Arial" w:hAnsi="Arial" w:cs="Arial"/>
                <w:sz w:val="24"/>
                <w:szCs w:val="24"/>
              </w:rPr>
            </w:pPr>
            <w:r w:rsidRPr="00DC48D4">
              <w:rPr>
                <w:rFonts w:ascii="Arial" w:hAnsi="Arial" w:cs="Arial"/>
                <w:sz w:val="24"/>
                <w:szCs w:val="24"/>
              </w:rPr>
              <w:t xml:space="preserve">EDUC 528 Desarrollo de Destrezas en Literacia de la Información </w:t>
            </w:r>
          </w:p>
        </w:tc>
        <w:tc>
          <w:tcPr>
            <w:tcW w:w="2861" w:type="dxa"/>
            <w:shd w:val="clear" w:color="auto" w:fill="F2DBDB" w:themeFill="accent2" w:themeFillTint="33"/>
          </w:tcPr>
          <w:p w:rsidR="003C0849" w:rsidRPr="00DC48D4" w:rsidRDefault="003C0849" w:rsidP="00F75AC7">
            <w:pPr>
              <w:jc w:val="center"/>
              <w:rPr>
                <w:rFonts w:ascii="Arial" w:hAnsi="Arial" w:cs="Arial"/>
                <w:sz w:val="24"/>
                <w:szCs w:val="24"/>
              </w:rPr>
            </w:pPr>
            <w:r w:rsidRPr="00DC48D4">
              <w:rPr>
                <w:rFonts w:ascii="Arial" w:hAnsi="Arial" w:cs="Arial"/>
                <w:sz w:val="24"/>
                <w:szCs w:val="24"/>
              </w:rPr>
              <w:t xml:space="preserve">CINF  </w:t>
            </w:r>
            <w:r w:rsidR="00F75AC7">
              <w:rPr>
                <w:rFonts w:ascii="Arial" w:hAnsi="Arial" w:cs="Arial"/>
                <w:sz w:val="24"/>
                <w:szCs w:val="24"/>
              </w:rPr>
              <w:t>6016</w:t>
            </w:r>
            <w:r w:rsidRPr="00DC48D4">
              <w:rPr>
                <w:rFonts w:ascii="Arial" w:hAnsi="Arial" w:cs="Arial"/>
                <w:sz w:val="24"/>
                <w:szCs w:val="24"/>
              </w:rPr>
              <w:t xml:space="preserve"> Desarrollo de las Destrezas de Información</w:t>
            </w:r>
          </w:p>
        </w:tc>
      </w:tr>
      <w:tr w:rsidR="003C0849" w:rsidRPr="00DC48D4" w:rsidTr="003C0849">
        <w:tc>
          <w:tcPr>
            <w:tcW w:w="3022" w:type="dxa"/>
            <w:vMerge/>
            <w:shd w:val="clear" w:color="auto" w:fill="FFFFFF" w:themeFill="background1"/>
          </w:tcPr>
          <w:p w:rsidR="003C0849" w:rsidRPr="00DC48D4" w:rsidRDefault="003C0849" w:rsidP="00E005EA">
            <w:pPr>
              <w:rPr>
                <w:rFonts w:ascii="Arial" w:hAnsi="Arial" w:cs="Arial"/>
                <w:sz w:val="24"/>
                <w:szCs w:val="24"/>
              </w:rPr>
            </w:pPr>
          </w:p>
        </w:tc>
        <w:tc>
          <w:tcPr>
            <w:tcW w:w="2973" w:type="dxa"/>
          </w:tcPr>
          <w:p w:rsidR="003C0849" w:rsidRPr="00DC48D4" w:rsidRDefault="003C0849" w:rsidP="00E005EA">
            <w:pPr>
              <w:rPr>
                <w:rFonts w:ascii="Arial" w:hAnsi="Arial" w:cs="Arial"/>
                <w:sz w:val="24"/>
                <w:szCs w:val="24"/>
              </w:rPr>
            </w:pPr>
            <w:r w:rsidRPr="00DC48D4">
              <w:rPr>
                <w:rFonts w:ascii="Arial" w:hAnsi="Arial" w:cs="Arial"/>
                <w:sz w:val="24"/>
                <w:szCs w:val="24"/>
              </w:rPr>
              <w:t>Énfasis en el desarrollo de un programa de literacia de la información acorde con las necesidades de los usuarios.  Estudio de los diferentes métodos y diseños instruccionales.</w:t>
            </w:r>
          </w:p>
          <w:p w:rsidR="003C0849" w:rsidRPr="00DC48D4" w:rsidRDefault="003C0849" w:rsidP="00E005EA">
            <w:pPr>
              <w:rPr>
                <w:rFonts w:ascii="Arial" w:hAnsi="Arial" w:cs="Arial"/>
                <w:sz w:val="24"/>
                <w:szCs w:val="24"/>
              </w:rPr>
            </w:pPr>
          </w:p>
        </w:tc>
        <w:tc>
          <w:tcPr>
            <w:tcW w:w="2861" w:type="dxa"/>
          </w:tcPr>
          <w:p w:rsidR="003C0849" w:rsidRPr="00DC48D4" w:rsidRDefault="003C0849" w:rsidP="00E005EA">
            <w:pPr>
              <w:rPr>
                <w:rFonts w:ascii="Arial" w:hAnsi="Arial" w:cs="Arial"/>
                <w:sz w:val="24"/>
                <w:szCs w:val="24"/>
              </w:rPr>
            </w:pPr>
            <w:r w:rsidRPr="00DC48D4">
              <w:rPr>
                <w:rFonts w:ascii="Arial" w:eastAsia="Times New Roman" w:hAnsi="Arial" w:cs="Arial"/>
                <w:sz w:val="24"/>
                <w:szCs w:val="24"/>
              </w:rPr>
              <w:t xml:space="preserve">En este curso se discutirá el proceso y las estrategias a través de las cuales el especialista de la información desarrolla en sus clientes las destrezas de información y el pensamiento crítico. Incluye, además, la forma de evaluar si las mencionadas destrezas fueron logradas. </w:t>
            </w:r>
            <w:proofErr w:type="spellStart"/>
            <w:r w:rsidRPr="00DC48D4">
              <w:rPr>
                <w:rFonts w:ascii="Arial" w:eastAsia="Times New Roman" w:hAnsi="Arial" w:cs="Arial"/>
                <w:sz w:val="24"/>
                <w:szCs w:val="24"/>
                <w:lang w:val="en-US"/>
              </w:rPr>
              <w:t>Incluirán</w:t>
            </w:r>
            <w:proofErr w:type="spellEnd"/>
            <w:r w:rsidRPr="00DC48D4">
              <w:rPr>
                <w:rFonts w:ascii="Arial" w:eastAsia="Times New Roman" w:hAnsi="Arial" w:cs="Arial"/>
                <w:sz w:val="24"/>
                <w:szCs w:val="24"/>
                <w:lang w:val="en-US"/>
              </w:rPr>
              <w:t xml:space="preserve"> </w:t>
            </w:r>
            <w:proofErr w:type="spellStart"/>
            <w:r w:rsidRPr="00DC48D4">
              <w:rPr>
                <w:rFonts w:ascii="Arial" w:eastAsia="Times New Roman" w:hAnsi="Arial" w:cs="Arial"/>
                <w:sz w:val="24"/>
                <w:szCs w:val="24"/>
                <w:lang w:val="en-US"/>
              </w:rPr>
              <w:t>experiencias</w:t>
            </w:r>
            <w:proofErr w:type="spellEnd"/>
            <w:r w:rsidRPr="00DC48D4">
              <w:rPr>
                <w:rFonts w:ascii="Arial" w:eastAsia="Times New Roman" w:hAnsi="Arial" w:cs="Arial"/>
                <w:sz w:val="24"/>
                <w:szCs w:val="24"/>
                <w:lang w:val="en-US"/>
              </w:rPr>
              <w:t xml:space="preserve"> </w:t>
            </w:r>
            <w:proofErr w:type="spellStart"/>
            <w:r w:rsidRPr="00DC48D4">
              <w:rPr>
                <w:rFonts w:ascii="Arial" w:eastAsia="Times New Roman" w:hAnsi="Arial" w:cs="Arial"/>
                <w:sz w:val="24"/>
                <w:szCs w:val="24"/>
                <w:lang w:val="en-US"/>
              </w:rPr>
              <w:t>prácticas</w:t>
            </w:r>
            <w:proofErr w:type="spellEnd"/>
          </w:p>
        </w:tc>
      </w:tr>
    </w:tbl>
    <w:p w:rsidR="00E005EA" w:rsidRDefault="00E005EA" w:rsidP="00E005EA"/>
    <w:p w:rsidR="003228C8" w:rsidRDefault="003228C8" w:rsidP="00643EE0">
      <w:pPr>
        <w:spacing w:line="480" w:lineRule="auto"/>
        <w:ind w:firstLine="720"/>
        <w:rPr>
          <w:rFonts w:ascii="Times New Roman" w:hAnsi="Times New Roman" w:cs="Times New Roman"/>
          <w:sz w:val="24"/>
          <w:szCs w:val="24"/>
        </w:rPr>
      </w:pPr>
    </w:p>
    <w:p w:rsidR="003228C8" w:rsidRDefault="003228C8" w:rsidP="00643EE0">
      <w:pPr>
        <w:spacing w:line="480" w:lineRule="auto"/>
        <w:ind w:firstLine="720"/>
        <w:rPr>
          <w:rFonts w:ascii="Times New Roman" w:hAnsi="Times New Roman" w:cs="Times New Roman"/>
          <w:sz w:val="24"/>
          <w:szCs w:val="24"/>
        </w:rPr>
      </w:pPr>
    </w:p>
    <w:p w:rsidR="002A19BC" w:rsidRPr="002A19BC" w:rsidRDefault="00643EE0" w:rsidP="00643EE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En estos cursos se introduce al estudiante a las diversas posibilidades y herramientas de búsqueda que ofrece el Internet, con el fin de ofrecer servicios y destrezas de búsqueda efectivas.  La Universidad Interamericana no cuenta con un curso que abarque esta información</w:t>
      </w:r>
    </w:p>
    <w:tbl>
      <w:tblPr>
        <w:tblStyle w:val="TableGrid"/>
        <w:tblW w:w="0" w:type="auto"/>
        <w:tblLook w:val="04A0"/>
      </w:tblPr>
      <w:tblGrid>
        <w:gridCol w:w="3000"/>
        <w:gridCol w:w="2910"/>
        <w:gridCol w:w="2946"/>
      </w:tblGrid>
      <w:tr w:rsidR="00E005EA" w:rsidRPr="00DC48D4" w:rsidTr="001E6D7A">
        <w:tc>
          <w:tcPr>
            <w:tcW w:w="3000" w:type="dxa"/>
            <w:shd w:val="clear" w:color="auto" w:fill="C2D69B" w:themeFill="accent3" w:themeFillTint="99"/>
          </w:tcPr>
          <w:p w:rsidR="00E005EA" w:rsidRPr="00DC48D4" w:rsidRDefault="00E005EA" w:rsidP="00E005EA">
            <w:pPr>
              <w:jc w:val="center"/>
              <w:rPr>
                <w:rFonts w:ascii="Arial" w:hAnsi="Arial" w:cs="Arial"/>
                <w:sz w:val="24"/>
                <w:szCs w:val="24"/>
              </w:rPr>
            </w:pPr>
            <w:r w:rsidRPr="00DC48D4">
              <w:rPr>
                <w:rFonts w:ascii="Arial" w:hAnsi="Arial" w:cs="Arial"/>
                <w:sz w:val="24"/>
                <w:szCs w:val="24"/>
              </w:rPr>
              <w:t>Universidad Interamericana</w:t>
            </w:r>
          </w:p>
          <w:p w:rsidR="00E005EA" w:rsidRPr="00DC48D4" w:rsidRDefault="00E005EA" w:rsidP="00E005EA">
            <w:pPr>
              <w:jc w:val="center"/>
              <w:rPr>
                <w:rFonts w:ascii="Arial" w:hAnsi="Arial" w:cs="Arial"/>
                <w:sz w:val="24"/>
                <w:szCs w:val="24"/>
              </w:rPr>
            </w:pPr>
            <w:r w:rsidRPr="00DC48D4">
              <w:rPr>
                <w:rFonts w:ascii="Arial" w:hAnsi="Arial" w:cs="Arial"/>
                <w:sz w:val="24"/>
                <w:szCs w:val="24"/>
              </w:rPr>
              <w:t>Recinto de  Barranquitas</w:t>
            </w:r>
          </w:p>
        </w:tc>
        <w:tc>
          <w:tcPr>
            <w:tcW w:w="2910" w:type="dxa"/>
            <w:shd w:val="clear" w:color="auto" w:fill="C2D69B" w:themeFill="accent3" w:themeFillTint="99"/>
          </w:tcPr>
          <w:p w:rsidR="00311AB6" w:rsidRPr="00DC48D4" w:rsidRDefault="00E005EA" w:rsidP="00E005EA">
            <w:pPr>
              <w:jc w:val="center"/>
              <w:rPr>
                <w:rFonts w:ascii="Arial" w:hAnsi="Arial" w:cs="Arial"/>
                <w:sz w:val="24"/>
                <w:szCs w:val="24"/>
              </w:rPr>
            </w:pPr>
            <w:r w:rsidRPr="00DC48D4">
              <w:rPr>
                <w:rFonts w:ascii="Arial" w:hAnsi="Arial" w:cs="Arial"/>
                <w:sz w:val="24"/>
                <w:szCs w:val="24"/>
              </w:rPr>
              <w:t xml:space="preserve">Universidad </w:t>
            </w:r>
          </w:p>
          <w:p w:rsidR="00311AB6" w:rsidRPr="00DC48D4" w:rsidRDefault="00E005EA" w:rsidP="00E005EA">
            <w:pPr>
              <w:jc w:val="center"/>
              <w:rPr>
                <w:rFonts w:ascii="Arial" w:hAnsi="Arial" w:cs="Arial"/>
                <w:sz w:val="24"/>
                <w:szCs w:val="24"/>
              </w:rPr>
            </w:pPr>
            <w:r w:rsidRPr="00DC48D4">
              <w:rPr>
                <w:rFonts w:ascii="Arial" w:hAnsi="Arial" w:cs="Arial"/>
                <w:sz w:val="24"/>
                <w:szCs w:val="24"/>
              </w:rPr>
              <w:t xml:space="preserve">del </w:t>
            </w:r>
          </w:p>
          <w:p w:rsidR="00E005EA" w:rsidRPr="00DC48D4" w:rsidRDefault="00E005EA" w:rsidP="00E005EA">
            <w:pPr>
              <w:jc w:val="center"/>
              <w:rPr>
                <w:rFonts w:ascii="Arial" w:hAnsi="Arial" w:cs="Arial"/>
                <w:sz w:val="24"/>
                <w:szCs w:val="24"/>
              </w:rPr>
            </w:pPr>
            <w:r w:rsidRPr="00DC48D4">
              <w:rPr>
                <w:rFonts w:ascii="Arial" w:hAnsi="Arial" w:cs="Arial"/>
                <w:sz w:val="24"/>
                <w:szCs w:val="24"/>
              </w:rPr>
              <w:t>Turabo</w:t>
            </w:r>
          </w:p>
        </w:tc>
        <w:tc>
          <w:tcPr>
            <w:tcW w:w="2946" w:type="dxa"/>
            <w:shd w:val="clear" w:color="auto" w:fill="C2D69B" w:themeFill="accent3" w:themeFillTint="99"/>
          </w:tcPr>
          <w:p w:rsidR="00E005EA" w:rsidRPr="00DC48D4" w:rsidRDefault="00E005EA" w:rsidP="00E005EA">
            <w:pPr>
              <w:jc w:val="center"/>
              <w:rPr>
                <w:rFonts w:ascii="Arial" w:hAnsi="Arial" w:cs="Arial"/>
                <w:sz w:val="24"/>
                <w:szCs w:val="24"/>
              </w:rPr>
            </w:pPr>
            <w:r w:rsidRPr="00DC48D4">
              <w:rPr>
                <w:rFonts w:ascii="Arial" w:hAnsi="Arial" w:cs="Arial"/>
                <w:sz w:val="24"/>
                <w:szCs w:val="24"/>
              </w:rPr>
              <w:t>Universidad de Puerto Rico</w:t>
            </w:r>
          </w:p>
          <w:p w:rsidR="00E005EA" w:rsidRPr="00DC48D4" w:rsidRDefault="00E005EA" w:rsidP="00E005EA">
            <w:pPr>
              <w:jc w:val="center"/>
              <w:rPr>
                <w:rFonts w:ascii="Arial" w:hAnsi="Arial" w:cs="Arial"/>
                <w:sz w:val="24"/>
                <w:szCs w:val="24"/>
              </w:rPr>
            </w:pPr>
            <w:r w:rsidRPr="00DC48D4">
              <w:rPr>
                <w:rFonts w:ascii="Arial" w:hAnsi="Arial" w:cs="Arial"/>
                <w:sz w:val="24"/>
                <w:szCs w:val="24"/>
              </w:rPr>
              <w:t>Recinto de Río Piedras</w:t>
            </w:r>
          </w:p>
        </w:tc>
      </w:tr>
      <w:tr w:rsidR="001E6D7A" w:rsidRPr="00DC48D4" w:rsidTr="001E6D7A">
        <w:tc>
          <w:tcPr>
            <w:tcW w:w="3000" w:type="dxa"/>
            <w:vMerge w:val="restart"/>
            <w:shd w:val="clear" w:color="auto" w:fill="FFFFFF" w:themeFill="background1"/>
          </w:tcPr>
          <w:p w:rsidR="001E6D7A" w:rsidRPr="00DC48D4" w:rsidRDefault="001E6D7A" w:rsidP="00E005EA">
            <w:pPr>
              <w:jc w:val="center"/>
              <w:rPr>
                <w:rFonts w:ascii="Arial" w:hAnsi="Arial" w:cs="Arial"/>
                <w:sz w:val="24"/>
                <w:szCs w:val="24"/>
              </w:rPr>
            </w:pPr>
          </w:p>
        </w:tc>
        <w:tc>
          <w:tcPr>
            <w:tcW w:w="2910" w:type="dxa"/>
            <w:shd w:val="clear" w:color="auto" w:fill="F2DBDB" w:themeFill="accent2" w:themeFillTint="33"/>
          </w:tcPr>
          <w:p w:rsidR="001E6D7A" w:rsidRPr="00DC48D4" w:rsidRDefault="001E6D7A" w:rsidP="00E005EA">
            <w:pPr>
              <w:jc w:val="center"/>
              <w:rPr>
                <w:rFonts w:ascii="Arial" w:hAnsi="Arial" w:cs="Arial"/>
                <w:sz w:val="24"/>
                <w:szCs w:val="24"/>
              </w:rPr>
            </w:pPr>
            <w:r w:rsidRPr="00DC48D4">
              <w:rPr>
                <w:rFonts w:ascii="Arial" w:hAnsi="Arial" w:cs="Arial"/>
                <w:sz w:val="24"/>
                <w:szCs w:val="24"/>
              </w:rPr>
              <w:t>EDUC 710 Uso del Internet como Recurso de Información</w:t>
            </w:r>
          </w:p>
        </w:tc>
        <w:tc>
          <w:tcPr>
            <w:tcW w:w="2946" w:type="dxa"/>
            <w:shd w:val="clear" w:color="auto" w:fill="F2DBDB" w:themeFill="accent2" w:themeFillTint="33"/>
          </w:tcPr>
          <w:p w:rsidR="001E6D7A" w:rsidRPr="00DC48D4" w:rsidRDefault="001E6D7A" w:rsidP="00E005EA">
            <w:pPr>
              <w:jc w:val="center"/>
              <w:rPr>
                <w:rFonts w:ascii="Arial" w:hAnsi="Arial" w:cs="Arial"/>
                <w:sz w:val="24"/>
                <w:szCs w:val="24"/>
              </w:rPr>
            </w:pPr>
            <w:r w:rsidRPr="00DC48D4">
              <w:rPr>
                <w:rFonts w:ascii="Arial" w:hAnsi="Arial" w:cs="Arial"/>
                <w:sz w:val="24"/>
                <w:szCs w:val="24"/>
              </w:rPr>
              <w:t xml:space="preserve">CINF 6309 Internet como </w:t>
            </w:r>
          </w:p>
          <w:p w:rsidR="001E6D7A" w:rsidRPr="00DC48D4" w:rsidRDefault="001E6D7A" w:rsidP="00E005EA">
            <w:pPr>
              <w:jc w:val="center"/>
              <w:rPr>
                <w:rFonts w:ascii="Arial" w:hAnsi="Arial" w:cs="Arial"/>
                <w:sz w:val="24"/>
                <w:szCs w:val="24"/>
              </w:rPr>
            </w:pPr>
            <w:r w:rsidRPr="00DC48D4">
              <w:rPr>
                <w:rFonts w:ascii="Arial" w:hAnsi="Arial" w:cs="Arial"/>
                <w:sz w:val="24"/>
                <w:szCs w:val="24"/>
              </w:rPr>
              <w:t>Recurso Curricular</w:t>
            </w:r>
          </w:p>
        </w:tc>
      </w:tr>
      <w:tr w:rsidR="001E6D7A" w:rsidRPr="00DC48D4" w:rsidTr="001E6D7A">
        <w:tc>
          <w:tcPr>
            <w:tcW w:w="3000" w:type="dxa"/>
            <w:vMerge/>
            <w:shd w:val="clear" w:color="auto" w:fill="FFFFFF" w:themeFill="background1"/>
          </w:tcPr>
          <w:p w:rsidR="001E6D7A" w:rsidRPr="00DC48D4" w:rsidRDefault="001E6D7A" w:rsidP="00E005EA">
            <w:pPr>
              <w:rPr>
                <w:rFonts w:ascii="Arial" w:hAnsi="Arial" w:cs="Arial"/>
                <w:sz w:val="24"/>
                <w:szCs w:val="24"/>
              </w:rPr>
            </w:pPr>
          </w:p>
        </w:tc>
        <w:tc>
          <w:tcPr>
            <w:tcW w:w="2910" w:type="dxa"/>
          </w:tcPr>
          <w:p w:rsidR="001E6D7A" w:rsidRPr="00DC48D4" w:rsidRDefault="001E6D7A" w:rsidP="00E005EA">
            <w:pPr>
              <w:rPr>
                <w:rFonts w:ascii="Arial" w:hAnsi="Arial" w:cs="Arial"/>
                <w:sz w:val="24"/>
                <w:szCs w:val="24"/>
              </w:rPr>
            </w:pPr>
            <w:r w:rsidRPr="00DC48D4">
              <w:rPr>
                <w:rFonts w:ascii="Arial" w:hAnsi="Arial" w:cs="Arial"/>
                <w:sz w:val="24"/>
                <w:szCs w:val="24"/>
              </w:rPr>
              <w:t xml:space="preserve">Estudio del sistema del Internet y sus características.  Se enfatizará en el uso del Internet y las estrategias de búsqueda de información.  </w:t>
            </w:r>
          </w:p>
        </w:tc>
        <w:tc>
          <w:tcPr>
            <w:tcW w:w="2946" w:type="dxa"/>
          </w:tcPr>
          <w:p w:rsidR="001E6D7A" w:rsidRPr="00DC48D4" w:rsidRDefault="001E6D7A" w:rsidP="00E005EA">
            <w:pPr>
              <w:rPr>
                <w:rFonts w:ascii="Arial" w:hAnsi="Arial" w:cs="Arial"/>
                <w:sz w:val="24"/>
                <w:szCs w:val="24"/>
              </w:rPr>
            </w:pPr>
            <w:r w:rsidRPr="00DC48D4">
              <w:rPr>
                <w:rFonts w:ascii="Arial" w:eastAsia="Times New Roman" w:hAnsi="Arial" w:cs="Arial"/>
                <w:sz w:val="24"/>
                <w:szCs w:val="24"/>
              </w:rPr>
              <w:t xml:space="preserve">Introducción a la red de Internet y los mecanismos de búsqueda (browsers) que están disponibles en ésta. Le provee al </w:t>
            </w:r>
            <w:proofErr w:type="spellStart"/>
            <w:r w:rsidRPr="00DC48D4">
              <w:rPr>
                <w:rFonts w:ascii="Arial" w:eastAsia="Times New Roman" w:hAnsi="Arial" w:cs="Arial"/>
                <w:sz w:val="24"/>
                <w:szCs w:val="24"/>
              </w:rPr>
              <w:t>biblitoecario</w:t>
            </w:r>
            <w:proofErr w:type="spellEnd"/>
            <w:r w:rsidRPr="00DC48D4">
              <w:rPr>
                <w:rFonts w:ascii="Arial" w:eastAsia="Times New Roman" w:hAnsi="Arial" w:cs="Arial"/>
                <w:sz w:val="24"/>
                <w:szCs w:val="24"/>
              </w:rPr>
              <w:t xml:space="preserve"> la oportunidad de aprender cómo hacer búsquedas de información en diversas fuentes locales y del exterior, e integrarlas a las actividades coordinadas de la sala de clases. </w:t>
            </w:r>
            <w:proofErr w:type="gramStart"/>
            <w:r w:rsidRPr="00DC48D4">
              <w:rPr>
                <w:rFonts w:ascii="Arial" w:eastAsia="Times New Roman" w:hAnsi="Arial" w:cs="Arial"/>
                <w:sz w:val="24"/>
                <w:szCs w:val="24"/>
              </w:rPr>
              <w:t>el</w:t>
            </w:r>
            <w:proofErr w:type="gramEnd"/>
            <w:r w:rsidRPr="00DC48D4">
              <w:rPr>
                <w:rFonts w:ascii="Arial" w:eastAsia="Times New Roman" w:hAnsi="Arial" w:cs="Arial"/>
                <w:sz w:val="24"/>
                <w:szCs w:val="24"/>
              </w:rPr>
              <w:t xml:space="preserve"> curso incluye sesiones de conferencia, demostraciones y sesiones de laboratorio con el uso de computadoras.</w:t>
            </w:r>
          </w:p>
        </w:tc>
      </w:tr>
    </w:tbl>
    <w:p w:rsidR="00E005EA" w:rsidRDefault="00E005EA" w:rsidP="00E005EA"/>
    <w:p w:rsidR="003228C8" w:rsidRDefault="003228C8" w:rsidP="00643EE0">
      <w:pPr>
        <w:spacing w:line="480" w:lineRule="auto"/>
        <w:rPr>
          <w:rFonts w:ascii="Times New Roman" w:hAnsi="Times New Roman" w:cs="Times New Roman"/>
          <w:sz w:val="24"/>
          <w:szCs w:val="24"/>
        </w:rPr>
      </w:pPr>
    </w:p>
    <w:p w:rsidR="003228C8" w:rsidRDefault="003228C8" w:rsidP="00643EE0">
      <w:pPr>
        <w:spacing w:line="480" w:lineRule="auto"/>
        <w:rPr>
          <w:rFonts w:ascii="Times New Roman" w:hAnsi="Times New Roman" w:cs="Times New Roman"/>
          <w:sz w:val="24"/>
          <w:szCs w:val="24"/>
        </w:rPr>
      </w:pPr>
    </w:p>
    <w:p w:rsidR="00643EE0" w:rsidRPr="00643EE0" w:rsidRDefault="00643EE0" w:rsidP="00643EE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En todas las maestría vemos como requisito que el estudiante realicen un proyecto de Investigación, por lo que deben aprender como se realiza, las partes que conlleva, la investigación cuantitativa y cualitativa, entre mucho aspectos sumamente importantes para realizar una investigación completa.</w:t>
      </w:r>
    </w:p>
    <w:tbl>
      <w:tblPr>
        <w:tblStyle w:val="TableGrid"/>
        <w:tblW w:w="0" w:type="auto"/>
        <w:tblLook w:val="04A0"/>
      </w:tblPr>
      <w:tblGrid>
        <w:gridCol w:w="2941"/>
        <w:gridCol w:w="2968"/>
        <w:gridCol w:w="2947"/>
      </w:tblGrid>
      <w:tr w:rsidR="00E005EA" w:rsidRPr="001E6D7A" w:rsidTr="001E6D7A">
        <w:tc>
          <w:tcPr>
            <w:tcW w:w="2941" w:type="dxa"/>
            <w:shd w:val="clear" w:color="auto" w:fill="C2D69B" w:themeFill="accent3" w:themeFillTint="99"/>
          </w:tcPr>
          <w:p w:rsidR="00E005EA" w:rsidRPr="001E6D7A" w:rsidRDefault="00E005EA" w:rsidP="00E005EA">
            <w:pPr>
              <w:jc w:val="center"/>
              <w:rPr>
                <w:rFonts w:ascii="Arial" w:hAnsi="Arial" w:cs="Arial"/>
                <w:sz w:val="24"/>
                <w:szCs w:val="24"/>
              </w:rPr>
            </w:pPr>
            <w:r w:rsidRPr="001E6D7A">
              <w:rPr>
                <w:rFonts w:ascii="Arial" w:hAnsi="Arial" w:cs="Arial"/>
                <w:sz w:val="24"/>
                <w:szCs w:val="24"/>
              </w:rPr>
              <w:t>Universidad Interamericana</w:t>
            </w:r>
          </w:p>
          <w:p w:rsidR="00E005EA" w:rsidRPr="001E6D7A" w:rsidRDefault="00E005EA" w:rsidP="00E005EA">
            <w:pPr>
              <w:jc w:val="center"/>
              <w:rPr>
                <w:rFonts w:ascii="Arial" w:hAnsi="Arial" w:cs="Arial"/>
                <w:sz w:val="24"/>
                <w:szCs w:val="24"/>
              </w:rPr>
            </w:pPr>
            <w:r w:rsidRPr="001E6D7A">
              <w:rPr>
                <w:rFonts w:ascii="Arial" w:hAnsi="Arial" w:cs="Arial"/>
                <w:sz w:val="24"/>
                <w:szCs w:val="24"/>
              </w:rPr>
              <w:t>Recinto de  Barranquitas</w:t>
            </w:r>
          </w:p>
        </w:tc>
        <w:tc>
          <w:tcPr>
            <w:tcW w:w="2968" w:type="dxa"/>
            <w:shd w:val="clear" w:color="auto" w:fill="C2D69B" w:themeFill="accent3" w:themeFillTint="99"/>
          </w:tcPr>
          <w:p w:rsidR="00311AB6" w:rsidRDefault="00E005EA" w:rsidP="00E005EA">
            <w:pPr>
              <w:jc w:val="center"/>
              <w:rPr>
                <w:rFonts w:ascii="Arial" w:hAnsi="Arial" w:cs="Arial"/>
                <w:sz w:val="24"/>
                <w:szCs w:val="24"/>
              </w:rPr>
            </w:pPr>
            <w:r w:rsidRPr="001E6D7A">
              <w:rPr>
                <w:rFonts w:ascii="Arial" w:hAnsi="Arial" w:cs="Arial"/>
                <w:sz w:val="24"/>
                <w:szCs w:val="24"/>
              </w:rPr>
              <w:t xml:space="preserve">Universidad </w:t>
            </w:r>
          </w:p>
          <w:p w:rsidR="00311AB6" w:rsidRDefault="00E005EA" w:rsidP="00E005EA">
            <w:pPr>
              <w:jc w:val="center"/>
              <w:rPr>
                <w:rFonts w:ascii="Arial" w:hAnsi="Arial" w:cs="Arial"/>
                <w:sz w:val="24"/>
                <w:szCs w:val="24"/>
              </w:rPr>
            </w:pPr>
            <w:r w:rsidRPr="001E6D7A">
              <w:rPr>
                <w:rFonts w:ascii="Arial" w:hAnsi="Arial" w:cs="Arial"/>
                <w:sz w:val="24"/>
                <w:szCs w:val="24"/>
              </w:rPr>
              <w:t xml:space="preserve">del </w:t>
            </w:r>
          </w:p>
          <w:p w:rsidR="00E005EA" w:rsidRPr="001E6D7A" w:rsidRDefault="00E005EA" w:rsidP="00E005EA">
            <w:pPr>
              <w:jc w:val="center"/>
              <w:rPr>
                <w:rFonts w:ascii="Arial" w:hAnsi="Arial" w:cs="Arial"/>
                <w:sz w:val="24"/>
                <w:szCs w:val="24"/>
              </w:rPr>
            </w:pPr>
            <w:r w:rsidRPr="001E6D7A">
              <w:rPr>
                <w:rFonts w:ascii="Arial" w:hAnsi="Arial" w:cs="Arial"/>
                <w:sz w:val="24"/>
                <w:szCs w:val="24"/>
              </w:rPr>
              <w:t>Turabo</w:t>
            </w:r>
          </w:p>
        </w:tc>
        <w:tc>
          <w:tcPr>
            <w:tcW w:w="2947" w:type="dxa"/>
            <w:shd w:val="clear" w:color="auto" w:fill="C2D69B" w:themeFill="accent3" w:themeFillTint="99"/>
          </w:tcPr>
          <w:p w:rsidR="00E005EA" w:rsidRPr="001E6D7A" w:rsidRDefault="00E005EA" w:rsidP="00E005EA">
            <w:pPr>
              <w:jc w:val="center"/>
              <w:rPr>
                <w:rFonts w:ascii="Arial" w:hAnsi="Arial" w:cs="Arial"/>
                <w:sz w:val="24"/>
                <w:szCs w:val="24"/>
              </w:rPr>
            </w:pPr>
            <w:r w:rsidRPr="001E6D7A">
              <w:rPr>
                <w:rFonts w:ascii="Arial" w:hAnsi="Arial" w:cs="Arial"/>
                <w:sz w:val="24"/>
                <w:szCs w:val="24"/>
              </w:rPr>
              <w:t>Universidad de Puerto Rico</w:t>
            </w:r>
          </w:p>
          <w:p w:rsidR="00E005EA" w:rsidRPr="001E6D7A" w:rsidRDefault="00E005EA" w:rsidP="00E005EA">
            <w:pPr>
              <w:jc w:val="center"/>
              <w:rPr>
                <w:rFonts w:ascii="Arial" w:hAnsi="Arial" w:cs="Arial"/>
                <w:sz w:val="24"/>
                <w:szCs w:val="24"/>
              </w:rPr>
            </w:pPr>
            <w:r w:rsidRPr="001E6D7A">
              <w:rPr>
                <w:rFonts w:ascii="Arial" w:hAnsi="Arial" w:cs="Arial"/>
                <w:sz w:val="24"/>
                <w:szCs w:val="24"/>
              </w:rPr>
              <w:t>Recinto de Río Piedras</w:t>
            </w:r>
          </w:p>
        </w:tc>
      </w:tr>
      <w:tr w:rsidR="00E005EA" w:rsidRPr="001E6D7A" w:rsidTr="001E6D7A">
        <w:tc>
          <w:tcPr>
            <w:tcW w:w="2941" w:type="dxa"/>
            <w:shd w:val="clear" w:color="auto" w:fill="F2DBDB" w:themeFill="accent2" w:themeFillTint="33"/>
          </w:tcPr>
          <w:p w:rsidR="00E005EA" w:rsidRPr="001E6D7A" w:rsidRDefault="00DC48D4" w:rsidP="00E005EA">
            <w:pPr>
              <w:jc w:val="center"/>
              <w:rPr>
                <w:rFonts w:ascii="Arial" w:hAnsi="Arial" w:cs="Arial"/>
                <w:sz w:val="24"/>
                <w:szCs w:val="24"/>
              </w:rPr>
            </w:pPr>
            <w:r>
              <w:rPr>
                <w:rFonts w:ascii="Arial" w:hAnsi="Arial" w:cs="Arial"/>
                <w:sz w:val="24"/>
                <w:szCs w:val="24"/>
              </w:rPr>
              <w:t xml:space="preserve">LISC 6250 </w:t>
            </w:r>
            <w:r w:rsidR="00E005EA" w:rsidRPr="001E6D7A">
              <w:rPr>
                <w:rFonts w:ascii="Arial" w:hAnsi="Arial" w:cs="Arial"/>
                <w:sz w:val="24"/>
                <w:szCs w:val="24"/>
              </w:rPr>
              <w:t>Métodos de Investigación Aplicados a las Ciencias Bibliotecarias y de la Información</w:t>
            </w:r>
          </w:p>
        </w:tc>
        <w:tc>
          <w:tcPr>
            <w:tcW w:w="2968" w:type="dxa"/>
            <w:shd w:val="clear" w:color="auto" w:fill="F2DBDB" w:themeFill="accent2" w:themeFillTint="33"/>
          </w:tcPr>
          <w:p w:rsidR="00E005EA" w:rsidRPr="001E6D7A" w:rsidRDefault="00E005EA" w:rsidP="00E005EA">
            <w:pPr>
              <w:jc w:val="center"/>
              <w:rPr>
                <w:rFonts w:ascii="Arial" w:hAnsi="Arial" w:cs="Arial"/>
                <w:sz w:val="24"/>
                <w:szCs w:val="24"/>
              </w:rPr>
            </w:pPr>
            <w:r w:rsidRPr="001E6D7A">
              <w:rPr>
                <w:rFonts w:ascii="Arial" w:hAnsi="Arial" w:cs="Arial"/>
                <w:sz w:val="24"/>
                <w:szCs w:val="24"/>
              </w:rPr>
              <w:t xml:space="preserve">EDUC 600 Métodos de </w:t>
            </w:r>
          </w:p>
          <w:p w:rsidR="00E005EA" w:rsidRPr="001E6D7A" w:rsidRDefault="00E005EA" w:rsidP="00E005EA">
            <w:pPr>
              <w:jc w:val="center"/>
              <w:rPr>
                <w:rFonts w:ascii="Arial" w:hAnsi="Arial" w:cs="Arial"/>
                <w:sz w:val="24"/>
                <w:szCs w:val="24"/>
              </w:rPr>
            </w:pPr>
            <w:r w:rsidRPr="001E6D7A">
              <w:rPr>
                <w:rFonts w:ascii="Arial" w:hAnsi="Arial" w:cs="Arial"/>
                <w:sz w:val="24"/>
                <w:szCs w:val="24"/>
              </w:rPr>
              <w:t>Investigación Educativa</w:t>
            </w:r>
          </w:p>
        </w:tc>
        <w:tc>
          <w:tcPr>
            <w:tcW w:w="2947" w:type="dxa"/>
            <w:shd w:val="clear" w:color="auto" w:fill="F2DBDB" w:themeFill="accent2" w:themeFillTint="33"/>
          </w:tcPr>
          <w:p w:rsidR="00E005EA" w:rsidRPr="001E6D7A" w:rsidRDefault="00E005EA" w:rsidP="00E005EA">
            <w:pPr>
              <w:jc w:val="center"/>
              <w:rPr>
                <w:rFonts w:ascii="Arial" w:hAnsi="Arial" w:cs="Arial"/>
                <w:sz w:val="24"/>
                <w:szCs w:val="24"/>
              </w:rPr>
            </w:pPr>
            <w:r w:rsidRPr="001E6D7A">
              <w:rPr>
                <w:rFonts w:ascii="Arial" w:hAnsi="Arial" w:cs="Arial"/>
                <w:sz w:val="24"/>
                <w:szCs w:val="24"/>
              </w:rPr>
              <w:t>CINF 6600 Metodología de la Investigación Aplicada al Campo de la Información</w:t>
            </w:r>
          </w:p>
        </w:tc>
      </w:tr>
      <w:tr w:rsidR="00E005EA" w:rsidRPr="001E6D7A" w:rsidTr="001E6D7A">
        <w:tc>
          <w:tcPr>
            <w:tcW w:w="2941" w:type="dxa"/>
          </w:tcPr>
          <w:p w:rsidR="00E005EA" w:rsidRPr="001E6D7A" w:rsidRDefault="001E6D7A" w:rsidP="00E005EA">
            <w:pPr>
              <w:rPr>
                <w:rFonts w:ascii="Arial" w:hAnsi="Arial" w:cs="Arial"/>
                <w:sz w:val="24"/>
                <w:szCs w:val="24"/>
              </w:rPr>
            </w:pPr>
            <w:r w:rsidRPr="001E6D7A">
              <w:rPr>
                <w:rFonts w:ascii="Arial" w:hAnsi="Arial" w:cs="Arial"/>
                <w:sz w:val="24"/>
                <w:szCs w:val="24"/>
                <w:lang w:val="es-ES"/>
              </w:rPr>
              <w:t>El estudiante desarrolla las destrezas de investigación científica en el ámbito de las ciencias bibliotecarias y de la información y preparación de un proyecto de investigación sobre un área de interés personal y de utilidad en Puerto Rico.</w:t>
            </w:r>
          </w:p>
        </w:tc>
        <w:tc>
          <w:tcPr>
            <w:tcW w:w="2968" w:type="dxa"/>
          </w:tcPr>
          <w:p w:rsidR="00E005EA" w:rsidRPr="001E6D7A" w:rsidRDefault="00E005EA" w:rsidP="00E005EA">
            <w:pPr>
              <w:rPr>
                <w:rFonts w:ascii="Arial" w:hAnsi="Arial" w:cs="Arial"/>
                <w:sz w:val="24"/>
                <w:szCs w:val="24"/>
              </w:rPr>
            </w:pPr>
            <w:r w:rsidRPr="001E6D7A">
              <w:rPr>
                <w:rFonts w:ascii="Arial" w:hAnsi="Arial" w:cs="Arial"/>
                <w:sz w:val="24"/>
                <w:szCs w:val="24"/>
              </w:rPr>
              <w:t>Estudio de las metodologías y teorías de la investigación.  Se da prioridad a la aplicación práctica de investigación por parte del estudiantado.  Este curso es requisito para todas las especialidades.</w:t>
            </w:r>
          </w:p>
          <w:p w:rsidR="00E005EA" w:rsidRPr="001E6D7A" w:rsidRDefault="00E005EA" w:rsidP="00E005EA">
            <w:pPr>
              <w:rPr>
                <w:rFonts w:ascii="Arial" w:hAnsi="Arial" w:cs="Arial"/>
                <w:sz w:val="24"/>
                <w:szCs w:val="24"/>
              </w:rPr>
            </w:pPr>
          </w:p>
        </w:tc>
        <w:tc>
          <w:tcPr>
            <w:tcW w:w="2947" w:type="dxa"/>
          </w:tcPr>
          <w:p w:rsidR="00E005EA" w:rsidRPr="003228C8" w:rsidRDefault="00E005EA" w:rsidP="00E005EA">
            <w:pPr>
              <w:rPr>
                <w:rFonts w:ascii="Arial" w:eastAsia="Times New Roman" w:hAnsi="Arial" w:cs="Arial"/>
              </w:rPr>
            </w:pPr>
            <w:r w:rsidRPr="003228C8">
              <w:rPr>
                <w:rFonts w:ascii="Arial" w:eastAsia="Times New Roman" w:hAnsi="Arial" w:cs="Arial"/>
              </w:rPr>
              <w:t>Curso introductorio a los métodos de investigación como base para adquirir los conocimientos y desarrollar las destrezas necesarias que permitan llevar a cabo estudios de investigación, aplicados al campo de la información. Se discutirán los pasos principales a observar en el desarrollo de una investigación y se analizarán diversos métodos cuantitativos y cualitativos, técnicas e instrumentos relacionados, con ilustración al campo de la información. Se señalarán objetivos, características, ventajas y desventajas. Se analizará, finalmente, la necesidad y el valor de la investigación aplicados al campo de la información, la incorporación y utilización de nuevo conocimiento en el campo y en la sociedad</w:t>
            </w:r>
          </w:p>
        </w:tc>
      </w:tr>
    </w:tbl>
    <w:p w:rsidR="00E005EA" w:rsidRDefault="00E005EA" w:rsidP="00E005EA"/>
    <w:p w:rsidR="00006101" w:rsidRPr="00006101" w:rsidRDefault="00006101" w:rsidP="0000610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El curso Estadísticas para la investigación pedagógica en la única Universidad que los tienen como parte de la Maestría es en la Universidad del Turabo.  En la Universidad Interamericana, exigen un curso de Estadísticas perteneciente al Bachillerato de Educación.  En la Universidad de Puerto Rico, el contenido respectivo a este curso lo tienen incluido en el curso Metodología de la Investigación.  Por tal razón, en la recomendación que realizo más delante de la planilla de cursos, éste se elimina y se incluye el contenido en curos de Metodología de la Investigación Educativa.</w:t>
      </w:r>
    </w:p>
    <w:tbl>
      <w:tblPr>
        <w:tblStyle w:val="TableGrid"/>
        <w:tblW w:w="0" w:type="auto"/>
        <w:tblLook w:val="04A0"/>
      </w:tblPr>
      <w:tblGrid>
        <w:gridCol w:w="3047"/>
        <w:gridCol w:w="2920"/>
        <w:gridCol w:w="2889"/>
      </w:tblGrid>
      <w:tr w:rsidR="00E005EA" w:rsidRPr="00DC48D4" w:rsidTr="001E6D7A">
        <w:tc>
          <w:tcPr>
            <w:tcW w:w="3047" w:type="dxa"/>
            <w:shd w:val="clear" w:color="auto" w:fill="C2D69B" w:themeFill="accent3" w:themeFillTint="99"/>
          </w:tcPr>
          <w:p w:rsidR="00E005EA" w:rsidRPr="00DC48D4" w:rsidRDefault="00E005EA" w:rsidP="00E005EA">
            <w:pPr>
              <w:jc w:val="center"/>
              <w:rPr>
                <w:rFonts w:ascii="Arial" w:hAnsi="Arial" w:cs="Arial"/>
                <w:sz w:val="24"/>
                <w:szCs w:val="24"/>
              </w:rPr>
            </w:pPr>
            <w:r w:rsidRPr="00DC48D4">
              <w:rPr>
                <w:rFonts w:ascii="Arial" w:hAnsi="Arial" w:cs="Arial"/>
                <w:sz w:val="24"/>
                <w:szCs w:val="24"/>
              </w:rPr>
              <w:t>Universidad Interamericana</w:t>
            </w:r>
          </w:p>
          <w:p w:rsidR="00E005EA" w:rsidRPr="00DC48D4" w:rsidRDefault="00E005EA" w:rsidP="00E005EA">
            <w:pPr>
              <w:jc w:val="center"/>
              <w:rPr>
                <w:rFonts w:ascii="Arial" w:hAnsi="Arial" w:cs="Arial"/>
                <w:sz w:val="24"/>
                <w:szCs w:val="24"/>
              </w:rPr>
            </w:pPr>
            <w:r w:rsidRPr="00DC48D4">
              <w:rPr>
                <w:rFonts w:ascii="Arial" w:hAnsi="Arial" w:cs="Arial"/>
                <w:sz w:val="24"/>
                <w:szCs w:val="24"/>
              </w:rPr>
              <w:t>Recinto de  Barranquitas</w:t>
            </w:r>
          </w:p>
        </w:tc>
        <w:tc>
          <w:tcPr>
            <w:tcW w:w="2920" w:type="dxa"/>
            <w:shd w:val="clear" w:color="auto" w:fill="C2D69B" w:themeFill="accent3" w:themeFillTint="99"/>
          </w:tcPr>
          <w:p w:rsidR="00311AB6" w:rsidRPr="00DC48D4" w:rsidRDefault="00E005EA" w:rsidP="00E005EA">
            <w:pPr>
              <w:jc w:val="center"/>
              <w:rPr>
                <w:rFonts w:ascii="Arial" w:hAnsi="Arial" w:cs="Arial"/>
                <w:sz w:val="24"/>
                <w:szCs w:val="24"/>
              </w:rPr>
            </w:pPr>
            <w:r w:rsidRPr="00DC48D4">
              <w:rPr>
                <w:rFonts w:ascii="Arial" w:hAnsi="Arial" w:cs="Arial"/>
                <w:sz w:val="24"/>
                <w:szCs w:val="24"/>
              </w:rPr>
              <w:t xml:space="preserve">Universidad </w:t>
            </w:r>
          </w:p>
          <w:p w:rsidR="00311AB6" w:rsidRPr="00DC48D4" w:rsidRDefault="00E005EA" w:rsidP="00E005EA">
            <w:pPr>
              <w:jc w:val="center"/>
              <w:rPr>
                <w:rFonts w:ascii="Arial" w:hAnsi="Arial" w:cs="Arial"/>
                <w:sz w:val="24"/>
                <w:szCs w:val="24"/>
              </w:rPr>
            </w:pPr>
            <w:r w:rsidRPr="00DC48D4">
              <w:rPr>
                <w:rFonts w:ascii="Arial" w:hAnsi="Arial" w:cs="Arial"/>
                <w:sz w:val="24"/>
                <w:szCs w:val="24"/>
              </w:rPr>
              <w:t xml:space="preserve">del </w:t>
            </w:r>
          </w:p>
          <w:p w:rsidR="00E005EA" w:rsidRPr="00DC48D4" w:rsidRDefault="00E005EA" w:rsidP="00E005EA">
            <w:pPr>
              <w:jc w:val="center"/>
              <w:rPr>
                <w:rFonts w:ascii="Arial" w:hAnsi="Arial" w:cs="Arial"/>
                <w:sz w:val="24"/>
                <w:szCs w:val="24"/>
              </w:rPr>
            </w:pPr>
            <w:r w:rsidRPr="00DC48D4">
              <w:rPr>
                <w:rFonts w:ascii="Arial" w:hAnsi="Arial" w:cs="Arial"/>
                <w:sz w:val="24"/>
                <w:szCs w:val="24"/>
              </w:rPr>
              <w:t>Turabo</w:t>
            </w:r>
          </w:p>
        </w:tc>
        <w:tc>
          <w:tcPr>
            <w:tcW w:w="2889" w:type="dxa"/>
            <w:shd w:val="clear" w:color="auto" w:fill="C2D69B" w:themeFill="accent3" w:themeFillTint="99"/>
          </w:tcPr>
          <w:p w:rsidR="00E005EA" w:rsidRPr="00DC48D4" w:rsidRDefault="00E005EA" w:rsidP="00E005EA">
            <w:pPr>
              <w:jc w:val="center"/>
              <w:rPr>
                <w:rFonts w:ascii="Arial" w:hAnsi="Arial" w:cs="Arial"/>
                <w:sz w:val="24"/>
                <w:szCs w:val="24"/>
              </w:rPr>
            </w:pPr>
            <w:r w:rsidRPr="00DC48D4">
              <w:rPr>
                <w:rFonts w:ascii="Arial" w:hAnsi="Arial" w:cs="Arial"/>
                <w:sz w:val="24"/>
                <w:szCs w:val="24"/>
              </w:rPr>
              <w:t>Universidad de Puerto Rico</w:t>
            </w:r>
          </w:p>
          <w:p w:rsidR="00E005EA" w:rsidRPr="00DC48D4" w:rsidRDefault="00E005EA" w:rsidP="00E005EA">
            <w:pPr>
              <w:jc w:val="center"/>
              <w:rPr>
                <w:rFonts w:ascii="Arial" w:hAnsi="Arial" w:cs="Arial"/>
                <w:sz w:val="24"/>
                <w:szCs w:val="24"/>
              </w:rPr>
            </w:pPr>
            <w:r w:rsidRPr="00DC48D4">
              <w:rPr>
                <w:rFonts w:ascii="Arial" w:hAnsi="Arial" w:cs="Arial"/>
                <w:sz w:val="24"/>
                <w:szCs w:val="24"/>
              </w:rPr>
              <w:t>Recinto de Río Piedras</w:t>
            </w:r>
          </w:p>
        </w:tc>
      </w:tr>
      <w:tr w:rsidR="003361A1" w:rsidRPr="00DC48D4" w:rsidTr="003361A1">
        <w:tc>
          <w:tcPr>
            <w:tcW w:w="3047" w:type="dxa"/>
            <w:vMerge w:val="restart"/>
            <w:shd w:val="clear" w:color="auto" w:fill="FFFFFF" w:themeFill="background1"/>
          </w:tcPr>
          <w:p w:rsidR="003361A1" w:rsidRPr="00DC48D4" w:rsidRDefault="003361A1" w:rsidP="00E005EA">
            <w:pPr>
              <w:jc w:val="center"/>
              <w:rPr>
                <w:rFonts w:ascii="Arial" w:hAnsi="Arial" w:cs="Arial"/>
                <w:sz w:val="24"/>
                <w:szCs w:val="24"/>
              </w:rPr>
            </w:pPr>
          </w:p>
        </w:tc>
        <w:tc>
          <w:tcPr>
            <w:tcW w:w="2920" w:type="dxa"/>
            <w:shd w:val="clear" w:color="auto" w:fill="F2DBDB" w:themeFill="accent2" w:themeFillTint="33"/>
          </w:tcPr>
          <w:p w:rsidR="003361A1" w:rsidRPr="00DC48D4" w:rsidRDefault="003361A1" w:rsidP="00E005EA">
            <w:pPr>
              <w:jc w:val="center"/>
              <w:rPr>
                <w:rFonts w:ascii="Arial" w:hAnsi="Arial" w:cs="Arial"/>
                <w:sz w:val="24"/>
                <w:szCs w:val="24"/>
              </w:rPr>
            </w:pPr>
            <w:r w:rsidRPr="00DC48D4">
              <w:rPr>
                <w:rFonts w:ascii="Arial" w:hAnsi="Arial" w:cs="Arial"/>
                <w:sz w:val="24"/>
                <w:szCs w:val="24"/>
              </w:rPr>
              <w:t>EDUC 630 Estadística para la investigación pedagógica</w:t>
            </w:r>
          </w:p>
        </w:tc>
        <w:tc>
          <w:tcPr>
            <w:tcW w:w="2889" w:type="dxa"/>
            <w:vMerge w:val="restart"/>
            <w:shd w:val="clear" w:color="auto" w:fill="FFFFFF" w:themeFill="background1"/>
          </w:tcPr>
          <w:p w:rsidR="003361A1" w:rsidRPr="00DC48D4" w:rsidRDefault="003361A1" w:rsidP="00E005EA">
            <w:pPr>
              <w:jc w:val="center"/>
              <w:rPr>
                <w:rFonts w:ascii="Arial" w:hAnsi="Arial" w:cs="Arial"/>
                <w:sz w:val="24"/>
                <w:szCs w:val="24"/>
              </w:rPr>
            </w:pPr>
          </w:p>
        </w:tc>
      </w:tr>
      <w:tr w:rsidR="003361A1" w:rsidRPr="00DC48D4" w:rsidTr="003361A1">
        <w:tc>
          <w:tcPr>
            <w:tcW w:w="3047" w:type="dxa"/>
            <w:vMerge/>
            <w:shd w:val="clear" w:color="auto" w:fill="FFFFFF" w:themeFill="background1"/>
          </w:tcPr>
          <w:p w:rsidR="003361A1" w:rsidRPr="00DC48D4" w:rsidRDefault="003361A1" w:rsidP="00E005EA">
            <w:pPr>
              <w:rPr>
                <w:rFonts w:ascii="Arial" w:hAnsi="Arial" w:cs="Arial"/>
                <w:sz w:val="24"/>
                <w:szCs w:val="24"/>
              </w:rPr>
            </w:pPr>
          </w:p>
        </w:tc>
        <w:tc>
          <w:tcPr>
            <w:tcW w:w="2920" w:type="dxa"/>
          </w:tcPr>
          <w:p w:rsidR="003361A1" w:rsidRPr="00DC48D4" w:rsidRDefault="003361A1" w:rsidP="00E005EA">
            <w:pPr>
              <w:rPr>
                <w:rFonts w:ascii="Arial" w:hAnsi="Arial" w:cs="Arial"/>
                <w:sz w:val="24"/>
                <w:szCs w:val="24"/>
              </w:rPr>
            </w:pPr>
            <w:r w:rsidRPr="00DC48D4">
              <w:rPr>
                <w:rFonts w:ascii="Arial" w:hAnsi="Arial" w:cs="Arial"/>
                <w:sz w:val="24"/>
                <w:szCs w:val="24"/>
              </w:rPr>
              <w:t xml:space="preserve">Se identifican los adecuados métodos de  investigación estadística para la solución de problemas pedagógicos.  Enfatiza en la interpretación de los resultados de de aspectos relacionados a datos descriptivos o de inferencia.  Otros aspectos que se cubren son la probabilidad, estimación, muestra, probando hipótesis, criterio de expertos y diseño experimental.  </w:t>
            </w:r>
          </w:p>
        </w:tc>
        <w:tc>
          <w:tcPr>
            <w:tcW w:w="2889" w:type="dxa"/>
            <w:vMerge/>
            <w:shd w:val="clear" w:color="auto" w:fill="FFFFFF" w:themeFill="background1"/>
          </w:tcPr>
          <w:p w:rsidR="003361A1" w:rsidRPr="00DC48D4" w:rsidRDefault="003361A1" w:rsidP="00E005EA">
            <w:pPr>
              <w:rPr>
                <w:rFonts w:ascii="Arial" w:hAnsi="Arial" w:cs="Arial"/>
                <w:sz w:val="24"/>
                <w:szCs w:val="24"/>
              </w:rPr>
            </w:pPr>
          </w:p>
        </w:tc>
      </w:tr>
    </w:tbl>
    <w:p w:rsidR="00E005EA" w:rsidRDefault="00E005EA" w:rsidP="00E005EA"/>
    <w:p w:rsidR="003228C8" w:rsidRDefault="003228C8" w:rsidP="00B67080">
      <w:pPr>
        <w:spacing w:line="480" w:lineRule="auto"/>
        <w:rPr>
          <w:rFonts w:ascii="Times New Roman" w:hAnsi="Times New Roman" w:cs="Times New Roman"/>
          <w:sz w:val="24"/>
          <w:szCs w:val="24"/>
        </w:rPr>
      </w:pPr>
    </w:p>
    <w:p w:rsidR="003228C8" w:rsidRDefault="003228C8" w:rsidP="00B67080">
      <w:pPr>
        <w:spacing w:line="480" w:lineRule="auto"/>
        <w:rPr>
          <w:rFonts w:ascii="Times New Roman" w:hAnsi="Times New Roman" w:cs="Times New Roman"/>
          <w:sz w:val="24"/>
          <w:szCs w:val="24"/>
        </w:rPr>
      </w:pPr>
    </w:p>
    <w:p w:rsidR="003E224F" w:rsidRPr="00B67080" w:rsidRDefault="00C572D5" w:rsidP="00B6708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Como ya había mencionado</w:t>
      </w:r>
      <w:r w:rsidR="005506E7">
        <w:rPr>
          <w:rFonts w:ascii="Times New Roman" w:hAnsi="Times New Roman" w:cs="Times New Roman"/>
          <w:sz w:val="24"/>
          <w:szCs w:val="24"/>
        </w:rPr>
        <w:t>, es requisito de graduación en las maestrías, que el estudiante realice un trabajo de investigación, en el que usualmente busque soluciones a diversos problemas o situaciones que afecten de una u otra manera al campo de la Bibliotecología.</w:t>
      </w:r>
    </w:p>
    <w:tbl>
      <w:tblPr>
        <w:tblStyle w:val="TableGrid"/>
        <w:tblW w:w="0" w:type="auto"/>
        <w:tblLook w:val="04A0"/>
      </w:tblPr>
      <w:tblGrid>
        <w:gridCol w:w="3025"/>
        <w:gridCol w:w="2967"/>
        <w:gridCol w:w="2864"/>
      </w:tblGrid>
      <w:tr w:rsidR="00E005EA" w:rsidRPr="00DC48D4" w:rsidTr="001E6D7A">
        <w:tc>
          <w:tcPr>
            <w:tcW w:w="3025" w:type="dxa"/>
            <w:shd w:val="clear" w:color="auto" w:fill="C2D69B" w:themeFill="accent3" w:themeFillTint="99"/>
          </w:tcPr>
          <w:p w:rsidR="00E005EA" w:rsidRPr="00DC48D4" w:rsidRDefault="00E005EA" w:rsidP="00E005EA">
            <w:pPr>
              <w:jc w:val="center"/>
              <w:rPr>
                <w:rFonts w:ascii="Arial" w:hAnsi="Arial" w:cs="Arial"/>
                <w:sz w:val="24"/>
                <w:szCs w:val="24"/>
              </w:rPr>
            </w:pPr>
            <w:r w:rsidRPr="00DC48D4">
              <w:rPr>
                <w:rFonts w:ascii="Arial" w:hAnsi="Arial" w:cs="Arial"/>
                <w:sz w:val="24"/>
                <w:szCs w:val="24"/>
              </w:rPr>
              <w:t>Universidad Interamericana</w:t>
            </w:r>
          </w:p>
          <w:p w:rsidR="00E005EA" w:rsidRPr="00DC48D4" w:rsidRDefault="00E005EA" w:rsidP="00E005EA">
            <w:pPr>
              <w:jc w:val="center"/>
              <w:rPr>
                <w:rFonts w:ascii="Arial" w:hAnsi="Arial" w:cs="Arial"/>
                <w:sz w:val="24"/>
                <w:szCs w:val="24"/>
              </w:rPr>
            </w:pPr>
            <w:r w:rsidRPr="00DC48D4">
              <w:rPr>
                <w:rFonts w:ascii="Arial" w:hAnsi="Arial" w:cs="Arial"/>
                <w:sz w:val="24"/>
                <w:szCs w:val="24"/>
              </w:rPr>
              <w:t>Recinto de  Barranquitas</w:t>
            </w:r>
          </w:p>
        </w:tc>
        <w:tc>
          <w:tcPr>
            <w:tcW w:w="2967" w:type="dxa"/>
            <w:shd w:val="clear" w:color="auto" w:fill="C2D69B" w:themeFill="accent3" w:themeFillTint="99"/>
          </w:tcPr>
          <w:p w:rsidR="00311AB6" w:rsidRPr="00DC48D4" w:rsidRDefault="00E005EA" w:rsidP="00E005EA">
            <w:pPr>
              <w:jc w:val="center"/>
              <w:rPr>
                <w:rFonts w:ascii="Arial" w:hAnsi="Arial" w:cs="Arial"/>
                <w:sz w:val="24"/>
                <w:szCs w:val="24"/>
              </w:rPr>
            </w:pPr>
            <w:r w:rsidRPr="00DC48D4">
              <w:rPr>
                <w:rFonts w:ascii="Arial" w:hAnsi="Arial" w:cs="Arial"/>
                <w:sz w:val="24"/>
                <w:szCs w:val="24"/>
              </w:rPr>
              <w:t xml:space="preserve">Universidad </w:t>
            </w:r>
          </w:p>
          <w:p w:rsidR="00311AB6" w:rsidRPr="00DC48D4" w:rsidRDefault="00E005EA" w:rsidP="00E005EA">
            <w:pPr>
              <w:jc w:val="center"/>
              <w:rPr>
                <w:rFonts w:ascii="Arial" w:hAnsi="Arial" w:cs="Arial"/>
                <w:sz w:val="24"/>
                <w:szCs w:val="24"/>
              </w:rPr>
            </w:pPr>
            <w:r w:rsidRPr="00DC48D4">
              <w:rPr>
                <w:rFonts w:ascii="Arial" w:hAnsi="Arial" w:cs="Arial"/>
                <w:sz w:val="24"/>
                <w:szCs w:val="24"/>
              </w:rPr>
              <w:t xml:space="preserve">del </w:t>
            </w:r>
          </w:p>
          <w:p w:rsidR="00E005EA" w:rsidRPr="00DC48D4" w:rsidRDefault="00E005EA" w:rsidP="00E005EA">
            <w:pPr>
              <w:jc w:val="center"/>
              <w:rPr>
                <w:rFonts w:ascii="Arial" w:hAnsi="Arial" w:cs="Arial"/>
                <w:sz w:val="24"/>
                <w:szCs w:val="24"/>
              </w:rPr>
            </w:pPr>
            <w:r w:rsidRPr="00DC48D4">
              <w:rPr>
                <w:rFonts w:ascii="Arial" w:hAnsi="Arial" w:cs="Arial"/>
                <w:sz w:val="24"/>
                <w:szCs w:val="24"/>
              </w:rPr>
              <w:t>Turabo</w:t>
            </w:r>
          </w:p>
        </w:tc>
        <w:tc>
          <w:tcPr>
            <w:tcW w:w="2864" w:type="dxa"/>
            <w:shd w:val="clear" w:color="auto" w:fill="C2D69B" w:themeFill="accent3" w:themeFillTint="99"/>
          </w:tcPr>
          <w:p w:rsidR="00E005EA" w:rsidRPr="00DC48D4" w:rsidRDefault="00E005EA" w:rsidP="00E005EA">
            <w:pPr>
              <w:jc w:val="center"/>
              <w:rPr>
                <w:rFonts w:ascii="Arial" w:hAnsi="Arial" w:cs="Arial"/>
                <w:sz w:val="24"/>
                <w:szCs w:val="24"/>
              </w:rPr>
            </w:pPr>
            <w:r w:rsidRPr="00DC48D4">
              <w:rPr>
                <w:rFonts w:ascii="Arial" w:hAnsi="Arial" w:cs="Arial"/>
                <w:sz w:val="24"/>
                <w:szCs w:val="24"/>
              </w:rPr>
              <w:t>Universidad de Puerto Rico</w:t>
            </w:r>
          </w:p>
          <w:p w:rsidR="00E005EA" w:rsidRPr="00DC48D4" w:rsidRDefault="00E005EA" w:rsidP="00E005EA">
            <w:pPr>
              <w:jc w:val="center"/>
              <w:rPr>
                <w:rFonts w:ascii="Arial" w:hAnsi="Arial" w:cs="Arial"/>
                <w:sz w:val="24"/>
                <w:szCs w:val="24"/>
              </w:rPr>
            </w:pPr>
            <w:r w:rsidRPr="00DC48D4">
              <w:rPr>
                <w:rFonts w:ascii="Arial" w:hAnsi="Arial" w:cs="Arial"/>
                <w:sz w:val="24"/>
                <w:szCs w:val="24"/>
              </w:rPr>
              <w:t>Recinto de Río Piedras</w:t>
            </w:r>
          </w:p>
        </w:tc>
      </w:tr>
      <w:tr w:rsidR="00E005EA" w:rsidRPr="00DC48D4" w:rsidTr="001E6D7A">
        <w:tc>
          <w:tcPr>
            <w:tcW w:w="3025" w:type="dxa"/>
            <w:shd w:val="clear" w:color="auto" w:fill="F2DBDB" w:themeFill="accent2" w:themeFillTint="33"/>
          </w:tcPr>
          <w:p w:rsidR="00E005EA" w:rsidRPr="00DC48D4" w:rsidRDefault="00E005EA" w:rsidP="00E005EA">
            <w:pPr>
              <w:jc w:val="center"/>
              <w:rPr>
                <w:rFonts w:ascii="Arial" w:hAnsi="Arial" w:cs="Arial"/>
                <w:sz w:val="24"/>
                <w:szCs w:val="24"/>
              </w:rPr>
            </w:pPr>
          </w:p>
        </w:tc>
        <w:tc>
          <w:tcPr>
            <w:tcW w:w="2967" w:type="dxa"/>
            <w:shd w:val="clear" w:color="auto" w:fill="F2DBDB" w:themeFill="accent2" w:themeFillTint="33"/>
          </w:tcPr>
          <w:p w:rsidR="00E005EA" w:rsidRPr="00DC48D4" w:rsidRDefault="00E005EA" w:rsidP="00E005EA">
            <w:pPr>
              <w:rPr>
                <w:rFonts w:ascii="Arial" w:hAnsi="Arial" w:cs="Arial"/>
                <w:sz w:val="24"/>
                <w:szCs w:val="24"/>
              </w:rPr>
            </w:pPr>
            <w:r w:rsidRPr="00DC48D4">
              <w:rPr>
                <w:rFonts w:ascii="Arial" w:hAnsi="Arial" w:cs="Arial"/>
                <w:sz w:val="24"/>
                <w:szCs w:val="24"/>
              </w:rPr>
              <w:t>EDUC 602 Seminario de Tesina</w:t>
            </w:r>
          </w:p>
        </w:tc>
        <w:tc>
          <w:tcPr>
            <w:tcW w:w="2864" w:type="dxa"/>
            <w:shd w:val="clear" w:color="auto" w:fill="F2DBDB" w:themeFill="accent2" w:themeFillTint="33"/>
          </w:tcPr>
          <w:p w:rsidR="00E005EA" w:rsidRPr="00DC48D4" w:rsidRDefault="001E6D7A" w:rsidP="00E005EA">
            <w:pPr>
              <w:jc w:val="center"/>
              <w:rPr>
                <w:rFonts w:ascii="Arial" w:hAnsi="Arial" w:cs="Arial"/>
                <w:sz w:val="24"/>
                <w:szCs w:val="24"/>
              </w:rPr>
            </w:pPr>
            <w:r w:rsidRPr="00DC48D4">
              <w:rPr>
                <w:rFonts w:ascii="Arial" w:hAnsi="Arial" w:cs="Arial"/>
                <w:sz w:val="24"/>
                <w:szCs w:val="24"/>
              </w:rPr>
              <w:t xml:space="preserve">CINF-6601 </w:t>
            </w:r>
            <w:r w:rsidR="00E005EA" w:rsidRPr="00DC48D4">
              <w:rPr>
                <w:rFonts w:ascii="Arial" w:hAnsi="Arial" w:cs="Arial"/>
                <w:sz w:val="24"/>
                <w:szCs w:val="24"/>
              </w:rPr>
              <w:t>Proyecto</w:t>
            </w:r>
          </w:p>
        </w:tc>
      </w:tr>
      <w:tr w:rsidR="001E6D7A" w:rsidRPr="00DC48D4" w:rsidTr="001E6D7A">
        <w:tc>
          <w:tcPr>
            <w:tcW w:w="3025" w:type="dxa"/>
            <w:vMerge w:val="restart"/>
          </w:tcPr>
          <w:p w:rsidR="001E6D7A" w:rsidRPr="00DC48D4" w:rsidRDefault="00C572D5" w:rsidP="00E005EA">
            <w:pPr>
              <w:rPr>
                <w:rFonts w:ascii="Arial" w:hAnsi="Arial" w:cs="Arial"/>
                <w:sz w:val="24"/>
                <w:szCs w:val="24"/>
              </w:rPr>
            </w:pPr>
            <w:r w:rsidRPr="000D0F84">
              <w:rPr>
                <w:rFonts w:ascii="Times New Roman" w:hAnsi="Times New Roman" w:cs="Times New Roman"/>
                <w:sz w:val="24"/>
                <w:szCs w:val="24"/>
              </w:rPr>
              <w:t xml:space="preserve">Como curso electivo tiene para escoger entre cuatro modalidades depende lo que se </w:t>
            </w:r>
            <w:proofErr w:type="spellStart"/>
            <w:r w:rsidRPr="000D0F84">
              <w:rPr>
                <w:rFonts w:ascii="Times New Roman" w:hAnsi="Times New Roman" w:cs="Times New Roman"/>
                <w:sz w:val="24"/>
                <w:szCs w:val="24"/>
              </w:rPr>
              <w:t>ofresca</w:t>
            </w:r>
            <w:proofErr w:type="spellEnd"/>
            <w:r w:rsidRPr="000D0F84">
              <w:rPr>
                <w:rFonts w:ascii="Times New Roman" w:hAnsi="Times New Roman" w:cs="Times New Roman"/>
                <w:sz w:val="24"/>
                <w:szCs w:val="24"/>
              </w:rPr>
              <w:t xml:space="preserve"> el correspondiente semestre.  Puede escoger entre el examen comprensivo, seminario integrador, el proyecto de investigación o el trabajo creativo</w:t>
            </w:r>
          </w:p>
        </w:tc>
        <w:tc>
          <w:tcPr>
            <w:tcW w:w="2967" w:type="dxa"/>
          </w:tcPr>
          <w:p w:rsidR="001E6D7A" w:rsidRPr="00DC48D4" w:rsidRDefault="001E6D7A" w:rsidP="00E005EA">
            <w:pPr>
              <w:rPr>
                <w:rFonts w:ascii="Arial" w:eastAsia="Calibri" w:hAnsi="Arial" w:cs="Arial"/>
                <w:sz w:val="24"/>
                <w:szCs w:val="24"/>
              </w:rPr>
            </w:pPr>
            <w:r w:rsidRPr="00DC48D4">
              <w:rPr>
                <w:rFonts w:ascii="Arial" w:eastAsia="Calibri" w:hAnsi="Arial" w:cs="Arial"/>
                <w:sz w:val="24"/>
                <w:szCs w:val="24"/>
              </w:rPr>
              <w:t xml:space="preserve">Investigación de la literatura relacionada a un aspecto específico del grado del estudiante.  El estudiante somete  un trabajo escrito con el propósito de analizar un problema, basándose en la literatura e investigaciones encontradas.  </w:t>
            </w:r>
          </w:p>
          <w:p w:rsidR="001E6D7A" w:rsidRPr="00DC48D4" w:rsidRDefault="001E6D7A" w:rsidP="00E005EA">
            <w:pPr>
              <w:rPr>
                <w:rFonts w:ascii="Arial" w:hAnsi="Arial" w:cs="Arial"/>
                <w:sz w:val="24"/>
                <w:szCs w:val="24"/>
              </w:rPr>
            </w:pPr>
          </w:p>
        </w:tc>
        <w:tc>
          <w:tcPr>
            <w:tcW w:w="2864" w:type="dxa"/>
            <w:vMerge w:val="restart"/>
          </w:tcPr>
          <w:p w:rsidR="001E6D7A" w:rsidRPr="00DC48D4" w:rsidRDefault="001E6D7A" w:rsidP="00E005EA">
            <w:pPr>
              <w:rPr>
                <w:rFonts w:ascii="Arial" w:hAnsi="Arial" w:cs="Arial"/>
                <w:sz w:val="24"/>
                <w:szCs w:val="24"/>
              </w:rPr>
            </w:pPr>
            <w:r w:rsidRPr="00DC48D4">
              <w:rPr>
                <w:rFonts w:ascii="Arial" w:hAnsi="Arial" w:cs="Arial"/>
                <w:sz w:val="24"/>
                <w:szCs w:val="24"/>
              </w:rPr>
              <w:t>Realización de un trabajo de investigación (teórico o aplicado) bajo la supervisión directa de un consejero.</w:t>
            </w:r>
          </w:p>
        </w:tc>
      </w:tr>
      <w:tr w:rsidR="001E6D7A" w:rsidRPr="00DC48D4" w:rsidTr="001E6D7A">
        <w:tc>
          <w:tcPr>
            <w:tcW w:w="3025" w:type="dxa"/>
            <w:vMerge/>
            <w:shd w:val="clear" w:color="auto" w:fill="F2DBDB" w:themeFill="accent2" w:themeFillTint="33"/>
          </w:tcPr>
          <w:p w:rsidR="001E6D7A" w:rsidRPr="00DC48D4" w:rsidRDefault="001E6D7A" w:rsidP="00E005EA">
            <w:pPr>
              <w:rPr>
                <w:rFonts w:ascii="Arial" w:hAnsi="Arial" w:cs="Arial"/>
                <w:sz w:val="24"/>
                <w:szCs w:val="24"/>
              </w:rPr>
            </w:pPr>
          </w:p>
        </w:tc>
        <w:tc>
          <w:tcPr>
            <w:tcW w:w="2967" w:type="dxa"/>
            <w:shd w:val="clear" w:color="auto" w:fill="F2DBDB" w:themeFill="accent2" w:themeFillTint="33"/>
          </w:tcPr>
          <w:p w:rsidR="001E6D7A" w:rsidRPr="00DC48D4" w:rsidRDefault="001E6D7A" w:rsidP="00E005EA">
            <w:pPr>
              <w:rPr>
                <w:rFonts w:ascii="Arial" w:hAnsi="Arial" w:cs="Arial"/>
                <w:sz w:val="24"/>
                <w:szCs w:val="24"/>
              </w:rPr>
            </w:pPr>
            <w:r w:rsidRPr="00DC48D4">
              <w:rPr>
                <w:rFonts w:ascii="Arial" w:hAnsi="Arial" w:cs="Arial"/>
                <w:sz w:val="24"/>
                <w:szCs w:val="24"/>
              </w:rPr>
              <w:t>EDUC 617 Proyecto de Investigación en el Escenario Educativo</w:t>
            </w:r>
          </w:p>
        </w:tc>
        <w:tc>
          <w:tcPr>
            <w:tcW w:w="2864" w:type="dxa"/>
            <w:vMerge/>
            <w:shd w:val="clear" w:color="auto" w:fill="FFFFFF" w:themeFill="background1"/>
          </w:tcPr>
          <w:p w:rsidR="001E6D7A" w:rsidRPr="00DC48D4" w:rsidRDefault="001E6D7A" w:rsidP="00E005EA">
            <w:pPr>
              <w:rPr>
                <w:rFonts w:ascii="Arial" w:hAnsi="Arial" w:cs="Arial"/>
                <w:sz w:val="24"/>
                <w:szCs w:val="24"/>
              </w:rPr>
            </w:pPr>
          </w:p>
        </w:tc>
      </w:tr>
      <w:tr w:rsidR="001E6D7A" w:rsidRPr="00DC48D4" w:rsidTr="001E6D7A">
        <w:tc>
          <w:tcPr>
            <w:tcW w:w="3025" w:type="dxa"/>
            <w:vMerge/>
          </w:tcPr>
          <w:p w:rsidR="001E6D7A" w:rsidRPr="00DC48D4" w:rsidRDefault="001E6D7A" w:rsidP="00E005EA">
            <w:pPr>
              <w:rPr>
                <w:rFonts w:ascii="Arial" w:hAnsi="Arial" w:cs="Arial"/>
                <w:sz w:val="24"/>
                <w:szCs w:val="24"/>
              </w:rPr>
            </w:pPr>
          </w:p>
        </w:tc>
        <w:tc>
          <w:tcPr>
            <w:tcW w:w="2967" w:type="dxa"/>
          </w:tcPr>
          <w:p w:rsidR="001E6D7A" w:rsidRPr="00DC48D4" w:rsidRDefault="001E6D7A" w:rsidP="00E005EA">
            <w:pPr>
              <w:rPr>
                <w:rFonts w:ascii="Arial" w:hAnsi="Arial" w:cs="Arial"/>
                <w:sz w:val="24"/>
                <w:szCs w:val="24"/>
              </w:rPr>
            </w:pPr>
            <w:r w:rsidRPr="00DC48D4">
              <w:rPr>
                <w:rFonts w:ascii="Arial" w:hAnsi="Arial" w:cs="Arial"/>
                <w:sz w:val="24"/>
                <w:szCs w:val="24"/>
              </w:rPr>
              <w:t>E</w:t>
            </w:r>
            <w:r w:rsidRPr="00DC48D4">
              <w:rPr>
                <w:rFonts w:ascii="Arial" w:hAnsi="Arial" w:cs="Arial"/>
                <w:sz w:val="24"/>
                <w:szCs w:val="24"/>
                <w:lang w:val="es-ES"/>
              </w:rPr>
              <w:t>l estudiante desarrolle un proyecto en el que ponga en práctica el conocimiento adquirido en el trabajo del curso.</w:t>
            </w:r>
          </w:p>
        </w:tc>
        <w:tc>
          <w:tcPr>
            <w:tcW w:w="2864" w:type="dxa"/>
            <w:vMerge/>
          </w:tcPr>
          <w:p w:rsidR="001E6D7A" w:rsidRPr="00DC48D4" w:rsidRDefault="001E6D7A" w:rsidP="00E005EA">
            <w:pPr>
              <w:rPr>
                <w:rFonts w:ascii="Arial" w:hAnsi="Arial" w:cs="Arial"/>
                <w:sz w:val="24"/>
                <w:szCs w:val="24"/>
              </w:rPr>
            </w:pPr>
          </w:p>
        </w:tc>
      </w:tr>
    </w:tbl>
    <w:p w:rsidR="003228C8" w:rsidRDefault="003228C8" w:rsidP="00AF4F65">
      <w:pPr>
        <w:spacing w:line="480" w:lineRule="auto"/>
      </w:pPr>
    </w:p>
    <w:p w:rsidR="00E005EA" w:rsidRDefault="00AF4F65" w:rsidP="003228C8">
      <w:pPr>
        <w:spacing w:line="480" w:lineRule="auto"/>
        <w:ind w:firstLine="720"/>
        <w:rPr>
          <w:rFonts w:ascii="Times New Roman" w:hAnsi="Times New Roman" w:cs="Times New Roman"/>
          <w:sz w:val="24"/>
          <w:szCs w:val="24"/>
        </w:rPr>
      </w:pPr>
      <w:r w:rsidRPr="00AF4F65">
        <w:rPr>
          <w:rFonts w:ascii="Times New Roman" w:hAnsi="Times New Roman" w:cs="Times New Roman"/>
          <w:sz w:val="24"/>
          <w:szCs w:val="24"/>
        </w:rPr>
        <w:t>Lo</w:t>
      </w:r>
      <w:r>
        <w:rPr>
          <w:rFonts w:ascii="Times New Roman" w:hAnsi="Times New Roman" w:cs="Times New Roman"/>
          <w:sz w:val="24"/>
          <w:szCs w:val="24"/>
        </w:rPr>
        <w:t>s cursos contrastados anteriormente, son los que de una forma u otra incluían algún contenido similar.  Muy poco concordaron completame</w:t>
      </w:r>
      <w:r w:rsidR="00B579AF">
        <w:rPr>
          <w:rFonts w:ascii="Times New Roman" w:hAnsi="Times New Roman" w:cs="Times New Roman"/>
          <w:sz w:val="24"/>
          <w:szCs w:val="24"/>
        </w:rPr>
        <w:t>nte en el</w:t>
      </w:r>
      <w:r>
        <w:rPr>
          <w:rFonts w:ascii="Times New Roman" w:hAnsi="Times New Roman" w:cs="Times New Roman"/>
          <w:sz w:val="24"/>
          <w:szCs w:val="24"/>
        </w:rPr>
        <w:t xml:space="preserve"> contenido que se discute en el curso.  Otros, simplemente no tienen ninguna similitud.  La EGCTI de la Universidad de Puerto Rico tiene una gran cantidad de electivas que sirven para la especialización en varias áreas del campo de la bibliotecología.  La Universidad del </w:t>
      </w:r>
      <w:r>
        <w:rPr>
          <w:rFonts w:ascii="Times New Roman" w:hAnsi="Times New Roman" w:cs="Times New Roman"/>
          <w:sz w:val="24"/>
          <w:szCs w:val="24"/>
        </w:rPr>
        <w:lastRenderedPageBreak/>
        <w:t xml:space="preserve">Turabo y la Universidad Interamericana no cuentan, en estos momentos, con cursos este tipo de cursos especializados, que desarrollen </w:t>
      </w:r>
      <w:r w:rsidR="00F778C4">
        <w:rPr>
          <w:rFonts w:ascii="Times New Roman" w:hAnsi="Times New Roman" w:cs="Times New Roman"/>
          <w:sz w:val="24"/>
          <w:szCs w:val="24"/>
        </w:rPr>
        <w:t>áreas tan específicas.</w:t>
      </w:r>
      <w:r>
        <w:rPr>
          <w:rFonts w:ascii="Times New Roman" w:hAnsi="Times New Roman" w:cs="Times New Roman"/>
          <w:sz w:val="24"/>
          <w:szCs w:val="24"/>
        </w:rPr>
        <w:t xml:space="preserve"> </w:t>
      </w:r>
    </w:p>
    <w:p w:rsidR="008A6033" w:rsidRDefault="008A6033" w:rsidP="00AF4F65">
      <w:pPr>
        <w:spacing w:line="480" w:lineRule="auto"/>
        <w:rPr>
          <w:rFonts w:ascii="Times New Roman" w:hAnsi="Times New Roman" w:cs="Times New Roman"/>
          <w:sz w:val="24"/>
          <w:szCs w:val="24"/>
        </w:rPr>
      </w:pPr>
      <w:r>
        <w:rPr>
          <w:rFonts w:ascii="Times New Roman" w:hAnsi="Times New Roman" w:cs="Times New Roman"/>
          <w:sz w:val="24"/>
          <w:szCs w:val="24"/>
        </w:rPr>
        <w:tab/>
        <w:t>Considero muy importante realizar unos cambios en los cursos a tomar, cuáles deben ser medulares, de concentración, de especialidad y de investigación.</w:t>
      </w:r>
      <w:r w:rsidR="00D702CA">
        <w:rPr>
          <w:rFonts w:ascii="Times New Roman" w:hAnsi="Times New Roman" w:cs="Times New Roman"/>
          <w:sz w:val="24"/>
          <w:szCs w:val="24"/>
        </w:rPr>
        <w:t xml:space="preserve">  La planilla a</w:t>
      </w:r>
      <w:r w:rsidR="002A20F1">
        <w:rPr>
          <w:rFonts w:ascii="Times New Roman" w:hAnsi="Times New Roman" w:cs="Times New Roman"/>
          <w:sz w:val="24"/>
          <w:szCs w:val="24"/>
        </w:rPr>
        <w:t>ctual de cursos es la siguiente:</w:t>
      </w:r>
    </w:p>
    <w:tbl>
      <w:tblPr>
        <w:tblW w:w="10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790"/>
        <w:gridCol w:w="7763"/>
        <w:gridCol w:w="1093"/>
      </w:tblGrid>
      <w:tr w:rsidR="00D702CA" w:rsidRPr="00603668" w:rsidTr="00603668">
        <w:trPr>
          <w:trHeight w:val="256"/>
          <w:jc w:val="center"/>
        </w:trPr>
        <w:tc>
          <w:tcPr>
            <w:tcW w:w="1790" w:type="dxa"/>
            <w:shd w:val="clear" w:color="auto" w:fill="D6E3BC" w:themeFill="accent3" w:themeFillTint="66"/>
          </w:tcPr>
          <w:p w:rsidR="00D702CA" w:rsidRPr="00603668" w:rsidRDefault="00D702CA" w:rsidP="003228C8">
            <w:pPr>
              <w:spacing w:after="0" w:line="240" w:lineRule="auto"/>
              <w:jc w:val="center"/>
              <w:rPr>
                <w:rFonts w:ascii="Arial" w:hAnsi="Arial" w:cs="Arial"/>
                <w:sz w:val="24"/>
                <w:szCs w:val="24"/>
              </w:rPr>
            </w:pPr>
          </w:p>
        </w:tc>
        <w:tc>
          <w:tcPr>
            <w:tcW w:w="7763" w:type="dxa"/>
            <w:shd w:val="clear" w:color="auto" w:fill="D6E3BC" w:themeFill="accent3" w:themeFillTint="66"/>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CODIGO Y NOMBRE EL CURSO</w:t>
            </w:r>
          </w:p>
        </w:tc>
        <w:tc>
          <w:tcPr>
            <w:tcW w:w="1093" w:type="dxa"/>
            <w:shd w:val="clear" w:color="auto" w:fill="D6E3BC" w:themeFill="accent3" w:themeFillTint="66"/>
          </w:tcPr>
          <w:p w:rsidR="00D702CA" w:rsidRPr="00603668" w:rsidRDefault="00D702CA" w:rsidP="003228C8">
            <w:pPr>
              <w:spacing w:after="0" w:line="240" w:lineRule="auto"/>
              <w:jc w:val="center"/>
              <w:rPr>
                <w:rFonts w:ascii="Arial" w:hAnsi="Arial" w:cs="Arial"/>
                <w:sz w:val="16"/>
                <w:szCs w:val="16"/>
              </w:rPr>
            </w:pPr>
            <w:r w:rsidRPr="00603668">
              <w:rPr>
                <w:rFonts w:ascii="Arial" w:hAnsi="Arial" w:cs="Arial"/>
                <w:sz w:val="16"/>
                <w:szCs w:val="16"/>
              </w:rPr>
              <w:t>CREDITOS</w:t>
            </w:r>
          </w:p>
        </w:tc>
      </w:tr>
      <w:tr w:rsidR="00D702CA" w:rsidRPr="00603668" w:rsidTr="00603668">
        <w:trPr>
          <w:trHeight w:val="256"/>
          <w:jc w:val="center"/>
        </w:trPr>
        <w:tc>
          <w:tcPr>
            <w:tcW w:w="1790" w:type="dxa"/>
            <w:vMerge w:val="restart"/>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Cursos Medulares</w:t>
            </w:r>
          </w:p>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(6 créditos)</w:t>
            </w: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EDUC.501 Principios y Desarrollo del Currículo</w:t>
            </w:r>
          </w:p>
        </w:tc>
        <w:tc>
          <w:tcPr>
            <w:tcW w:w="109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D702CA" w:rsidRPr="00603668" w:rsidTr="00603668">
        <w:trPr>
          <w:trHeight w:val="20"/>
          <w:jc w:val="center"/>
        </w:trPr>
        <w:tc>
          <w:tcPr>
            <w:tcW w:w="1790" w:type="dxa"/>
            <w:vMerge/>
          </w:tcPr>
          <w:p w:rsidR="00D702CA" w:rsidRPr="00603668" w:rsidRDefault="00D702CA" w:rsidP="003228C8">
            <w:pPr>
              <w:spacing w:after="0" w:line="240" w:lineRule="auto"/>
              <w:jc w:val="center"/>
              <w:rPr>
                <w:rFonts w:ascii="Arial" w:hAnsi="Arial" w:cs="Arial"/>
                <w:sz w:val="24"/>
                <w:szCs w:val="24"/>
              </w:rPr>
            </w:pP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EDUC.709 Principios Éticos y Legales en los Sistemas de Información</w:t>
            </w:r>
          </w:p>
        </w:tc>
        <w:tc>
          <w:tcPr>
            <w:tcW w:w="109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D702CA" w:rsidRPr="00603668" w:rsidTr="00603668">
        <w:trPr>
          <w:trHeight w:val="241"/>
          <w:jc w:val="center"/>
        </w:trPr>
        <w:tc>
          <w:tcPr>
            <w:tcW w:w="1790" w:type="dxa"/>
            <w:vMerge w:val="restart"/>
          </w:tcPr>
          <w:p w:rsidR="00D702CA" w:rsidRPr="00603668" w:rsidRDefault="00D702CA" w:rsidP="003228C8">
            <w:pPr>
              <w:spacing w:after="0" w:line="240" w:lineRule="auto"/>
              <w:jc w:val="center"/>
              <w:rPr>
                <w:rFonts w:ascii="Arial" w:hAnsi="Arial" w:cs="Arial"/>
                <w:sz w:val="24"/>
                <w:szCs w:val="24"/>
              </w:rPr>
            </w:pPr>
          </w:p>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Cursos de Concentración</w:t>
            </w:r>
          </w:p>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w:t>
            </w:r>
            <w:r w:rsidR="00603668" w:rsidRPr="00603668">
              <w:rPr>
                <w:rFonts w:ascii="Arial" w:hAnsi="Arial" w:cs="Arial"/>
                <w:sz w:val="24"/>
                <w:szCs w:val="24"/>
              </w:rPr>
              <w:t>12</w:t>
            </w:r>
            <w:r w:rsidRPr="00603668">
              <w:rPr>
                <w:rFonts w:ascii="Arial" w:hAnsi="Arial" w:cs="Arial"/>
                <w:sz w:val="24"/>
                <w:szCs w:val="24"/>
              </w:rPr>
              <w:t xml:space="preserve"> créditos)</w:t>
            </w: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EDUC.524 Servicios de Información y Referencia</w:t>
            </w:r>
          </w:p>
        </w:tc>
        <w:tc>
          <w:tcPr>
            <w:tcW w:w="109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D702CA" w:rsidRPr="00603668" w:rsidTr="00603668">
        <w:trPr>
          <w:trHeight w:val="513"/>
          <w:jc w:val="center"/>
        </w:trPr>
        <w:tc>
          <w:tcPr>
            <w:tcW w:w="1790" w:type="dxa"/>
            <w:vMerge/>
          </w:tcPr>
          <w:p w:rsidR="00D702CA" w:rsidRPr="00603668" w:rsidRDefault="00D702CA" w:rsidP="003228C8">
            <w:pPr>
              <w:spacing w:after="0" w:line="240" w:lineRule="auto"/>
              <w:jc w:val="center"/>
              <w:rPr>
                <w:rFonts w:ascii="Arial" w:hAnsi="Arial" w:cs="Arial"/>
                <w:sz w:val="24"/>
                <w:szCs w:val="24"/>
              </w:rPr>
            </w:pP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 711 Servicio de Información en Bibliotecas Publicas</w:t>
            </w:r>
          </w:p>
        </w:tc>
        <w:tc>
          <w:tcPr>
            <w:tcW w:w="109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D702CA" w:rsidRPr="00603668" w:rsidTr="00603668">
        <w:trPr>
          <w:trHeight w:val="241"/>
          <w:jc w:val="center"/>
        </w:trPr>
        <w:tc>
          <w:tcPr>
            <w:tcW w:w="1790" w:type="dxa"/>
            <w:vMerge/>
          </w:tcPr>
          <w:p w:rsidR="00D702CA" w:rsidRPr="00603668" w:rsidRDefault="00D702CA" w:rsidP="003228C8">
            <w:pPr>
              <w:spacing w:after="0" w:line="240" w:lineRule="auto"/>
              <w:jc w:val="center"/>
              <w:rPr>
                <w:rFonts w:ascii="Arial" w:hAnsi="Arial" w:cs="Arial"/>
                <w:sz w:val="24"/>
                <w:szCs w:val="24"/>
              </w:rPr>
            </w:pP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EDUC.527 Desarrollo de Colecciones</w:t>
            </w:r>
          </w:p>
        </w:tc>
        <w:tc>
          <w:tcPr>
            <w:tcW w:w="109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D702CA" w:rsidRPr="00603668" w:rsidTr="00603668">
        <w:trPr>
          <w:trHeight w:val="256"/>
          <w:jc w:val="center"/>
        </w:trPr>
        <w:tc>
          <w:tcPr>
            <w:tcW w:w="1790" w:type="dxa"/>
            <w:vMerge/>
          </w:tcPr>
          <w:p w:rsidR="00D702CA" w:rsidRPr="00603668" w:rsidRDefault="00D702CA" w:rsidP="003228C8">
            <w:pPr>
              <w:spacing w:after="0" w:line="240" w:lineRule="auto"/>
              <w:jc w:val="center"/>
              <w:rPr>
                <w:rFonts w:ascii="Arial" w:hAnsi="Arial" w:cs="Arial"/>
                <w:sz w:val="24"/>
                <w:szCs w:val="24"/>
              </w:rPr>
            </w:pP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 526 Organización de Recursos Informativos</w:t>
            </w:r>
          </w:p>
        </w:tc>
        <w:tc>
          <w:tcPr>
            <w:tcW w:w="1093" w:type="dxa"/>
          </w:tcPr>
          <w:p w:rsidR="00D702CA" w:rsidRPr="00603668" w:rsidRDefault="00603668"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D702CA" w:rsidRPr="00603668" w:rsidTr="00603668">
        <w:trPr>
          <w:trHeight w:val="241"/>
          <w:jc w:val="center"/>
        </w:trPr>
        <w:tc>
          <w:tcPr>
            <w:tcW w:w="1790" w:type="dxa"/>
            <w:vMerge w:val="restart"/>
          </w:tcPr>
          <w:p w:rsidR="00D702CA" w:rsidRPr="00603668" w:rsidRDefault="00D702CA" w:rsidP="003228C8">
            <w:pPr>
              <w:spacing w:after="0" w:line="240" w:lineRule="auto"/>
              <w:jc w:val="center"/>
              <w:rPr>
                <w:rFonts w:ascii="Arial" w:hAnsi="Arial" w:cs="Arial"/>
                <w:sz w:val="24"/>
                <w:szCs w:val="24"/>
              </w:rPr>
            </w:pPr>
          </w:p>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Sub-Especialidad I: Bibliotecas Escolares</w:t>
            </w:r>
          </w:p>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w:t>
            </w:r>
            <w:r w:rsidR="00603668" w:rsidRPr="00603668">
              <w:rPr>
                <w:rFonts w:ascii="Arial" w:hAnsi="Arial" w:cs="Arial"/>
                <w:sz w:val="24"/>
                <w:szCs w:val="24"/>
              </w:rPr>
              <w:t>12</w:t>
            </w:r>
            <w:r w:rsidRPr="00603668">
              <w:rPr>
                <w:rFonts w:ascii="Arial" w:hAnsi="Arial" w:cs="Arial"/>
                <w:sz w:val="24"/>
                <w:szCs w:val="24"/>
              </w:rPr>
              <w:t xml:space="preserve"> créditos)</w:t>
            </w: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EDUC.523 Administración de la Biblioteca Escolar</w:t>
            </w:r>
          </w:p>
        </w:tc>
        <w:tc>
          <w:tcPr>
            <w:tcW w:w="109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D702CA" w:rsidRPr="00603668" w:rsidTr="00603668">
        <w:trPr>
          <w:trHeight w:val="242"/>
          <w:jc w:val="center"/>
        </w:trPr>
        <w:tc>
          <w:tcPr>
            <w:tcW w:w="1790" w:type="dxa"/>
            <w:vMerge/>
          </w:tcPr>
          <w:p w:rsidR="00D702CA" w:rsidRPr="00603668" w:rsidRDefault="00D702CA" w:rsidP="003228C8">
            <w:pPr>
              <w:spacing w:after="0" w:line="240" w:lineRule="auto"/>
              <w:jc w:val="center"/>
              <w:rPr>
                <w:rFonts w:ascii="Arial" w:hAnsi="Arial" w:cs="Arial"/>
                <w:sz w:val="24"/>
                <w:szCs w:val="24"/>
              </w:rPr>
            </w:pP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EDUC.528 Servicios para Niños y Jóvenes</w:t>
            </w:r>
          </w:p>
        </w:tc>
        <w:tc>
          <w:tcPr>
            <w:tcW w:w="109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D702CA" w:rsidRPr="00603668" w:rsidTr="00603668">
        <w:trPr>
          <w:trHeight w:val="256"/>
          <w:jc w:val="center"/>
        </w:trPr>
        <w:tc>
          <w:tcPr>
            <w:tcW w:w="1790" w:type="dxa"/>
            <w:vMerge/>
          </w:tcPr>
          <w:p w:rsidR="00D702CA" w:rsidRPr="00603668" w:rsidRDefault="00D702CA" w:rsidP="003228C8">
            <w:pPr>
              <w:spacing w:after="0" w:line="240" w:lineRule="auto"/>
              <w:jc w:val="center"/>
              <w:rPr>
                <w:rFonts w:ascii="Arial" w:hAnsi="Arial" w:cs="Arial"/>
                <w:sz w:val="24"/>
                <w:szCs w:val="24"/>
              </w:rPr>
            </w:pP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 xml:space="preserve">EDUC. 708 Desarrollo de Destrezas en Literacia de la </w:t>
            </w:r>
            <w:r w:rsidR="00603668" w:rsidRPr="00603668">
              <w:rPr>
                <w:rFonts w:ascii="Arial" w:hAnsi="Arial" w:cs="Arial"/>
                <w:sz w:val="24"/>
                <w:szCs w:val="24"/>
              </w:rPr>
              <w:t>Información</w:t>
            </w:r>
          </w:p>
        </w:tc>
        <w:tc>
          <w:tcPr>
            <w:tcW w:w="109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D702CA" w:rsidRPr="00603668" w:rsidTr="00603668">
        <w:trPr>
          <w:trHeight w:val="754"/>
          <w:jc w:val="center"/>
        </w:trPr>
        <w:tc>
          <w:tcPr>
            <w:tcW w:w="1790" w:type="dxa"/>
            <w:vMerge/>
          </w:tcPr>
          <w:p w:rsidR="00D702CA" w:rsidRPr="00603668" w:rsidRDefault="00D702CA" w:rsidP="003228C8">
            <w:pPr>
              <w:spacing w:after="0" w:line="240" w:lineRule="auto"/>
              <w:jc w:val="center"/>
              <w:rPr>
                <w:rFonts w:ascii="Arial" w:hAnsi="Arial" w:cs="Arial"/>
                <w:sz w:val="24"/>
                <w:szCs w:val="24"/>
              </w:rPr>
            </w:pP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 525 Uso y Producción de Medios Audiovisuales</w:t>
            </w:r>
          </w:p>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Ó</w:t>
            </w:r>
          </w:p>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 529 Seminario de Práctica en la Biblioteca Escolar</w:t>
            </w:r>
          </w:p>
        </w:tc>
        <w:tc>
          <w:tcPr>
            <w:tcW w:w="109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D702CA" w:rsidRPr="00603668" w:rsidTr="00603668">
        <w:trPr>
          <w:trHeight w:val="498"/>
          <w:jc w:val="center"/>
        </w:trPr>
        <w:tc>
          <w:tcPr>
            <w:tcW w:w="1790" w:type="dxa"/>
            <w:vMerge w:val="restart"/>
          </w:tcPr>
          <w:p w:rsidR="00D702CA" w:rsidRPr="00603668" w:rsidRDefault="00D702CA" w:rsidP="003228C8">
            <w:pPr>
              <w:spacing w:after="0" w:line="240" w:lineRule="auto"/>
              <w:jc w:val="center"/>
              <w:rPr>
                <w:rFonts w:ascii="Arial" w:hAnsi="Arial" w:cs="Arial"/>
                <w:sz w:val="24"/>
                <w:szCs w:val="24"/>
              </w:rPr>
            </w:pPr>
          </w:p>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Sub-Especialidad II: Tecnología de la Información</w:t>
            </w:r>
          </w:p>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w:t>
            </w:r>
            <w:r w:rsidR="00603668" w:rsidRPr="00603668">
              <w:rPr>
                <w:rFonts w:ascii="Arial" w:hAnsi="Arial" w:cs="Arial"/>
                <w:sz w:val="24"/>
                <w:szCs w:val="24"/>
              </w:rPr>
              <w:t>12</w:t>
            </w:r>
            <w:r w:rsidRPr="00603668">
              <w:rPr>
                <w:rFonts w:ascii="Arial" w:hAnsi="Arial" w:cs="Arial"/>
                <w:sz w:val="24"/>
                <w:szCs w:val="24"/>
              </w:rPr>
              <w:t xml:space="preserve"> créditos)</w:t>
            </w: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EDUC.706 Los CD-</w:t>
            </w:r>
            <w:proofErr w:type="spellStart"/>
            <w:r w:rsidRPr="00603668">
              <w:rPr>
                <w:rFonts w:ascii="Arial" w:hAnsi="Arial" w:cs="Arial"/>
                <w:sz w:val="24"/>
                <w:szCs w:val="24"/>
              </w:rPr>
              <w:t>Rom’s</w:t>
            </w:r>
            <w:proofErr w:type="spellEnd"/>
            <w:r w:rsidRPr="00603668">
              <w:rPr>
                <w:rFonts w:ascii="Arial" w:hAnsi="Arial" w:cs="Arial"/>
                <w:sz w:val="24"/>
                <w:szCs w:val="24"/>
              </w:rPr>
              <w:t xml:space="preserve"> y Bases de Datos en Línea como Herramientas para la Investigación</w:t>
            </w:r>
          </w:p>
        </w:tc>
        <w:tc>
          <w:tcPr>
            <w:tcW w:w="109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D702CA" w:rsidRPr="00603668" w:rsidTr="00603668">
        <w:trPr>
          <w:trHeight w:val="498"/>
          <w:jc w:val="center"/>
        </w:trPr>
        <w:tc>
          <w:tcPr>
            <w:tcW w:w="1790" w:type="dxa"/>
            <w:vMerge/>
          </w:tcPr>
          <w:p w:rsidR="00D702CA" w:rsidRPr="00603668" w:rsidRDefault="00D702CA" w:rsidP="003228C8">
            <w:pPr>
              <w:spacing w:after="0" w:line="240" w:lineRule="auto"/>
              <w:jc w:val="center"/>
              <w:rPr>
                <w:rFonts w:ascii="Arial" w:hAnsi="Arial" w:cs="Arial"/>
                <w:sz w:val="24"/>
                <w:szCs w:val="24"/>
              </w:rPr>
            </w:pP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EDUC.707 Organización de Recursos Bibliográficos en Sistemas Automatizados</w:t>
            </w:r>
          </w:p>
        </w:tc>
        <w:tc>
          <w:tcPr>
            <w:tcW w:w="109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D702CA" w:rsidRPr="00603668" w:rsidTr="00603668">
        <w:trPr>
          <w:trHeight w:val="513"/>
          <w:jc w:val="center"/>
        </w:trPr>
        <w:tc>
          <w:tcPr>
            <w:tcW w:w="1790" w:type="dxa"/>
            <w:vMerge/>
          </w:tcPr>
          <w:p w:rsidR="00D702CA" w:rsidRPr="00603668" w:rsidRDefault="00D702CA" w:rsidP="003228C8">
            <w:pPr>
              <w:spacing w:after="0" w:line="240" w:lineRule="auto"/>
              <w:jc w:val="center"/>
              <w:rPr>
                <w:rFonts w:ascii="Arial" w:hAnsi="Arial" w:cs="Arial"/>
                <w:sz w:val="24"/>
                <w:szCs w:val="24"/>
              </w:rPr>
            </w:pP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EDUC.708 Desarrollo de Destrezas en Literacia de la Información</w:t>
            </w:r>
          </w:p>
        </w:tc>
        <w:tc>
          <w:tcPr>
            <w:tcW w:w="109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D702CA" w:rsidRPr="00603668" w:rsidTr="00603668">
        <w:trPr>
          <w:trHeight w:val="498"/>
          <w:jc w:val="center"/>
        </w:trPr>
        <w:tc>
          <w:tcPr>
            <w:tcW w:w="1790" w:type="dxa"/>
            <w:vMerge/>
          </w:tcPr>
          <w:p w:rsidR="00D702CA" w:rsidRPr="00603668" w:rsidRDefault="00D702CA" w:rsidP="003228C8">
            <w:pPr>
              <w:spacing w:after="0" w:line="240" w:lineRule="auto"/>
              <w:jc w:val="center"/>
              <w:rPr>
                <w:rFonts w:ascii="Arial" w:hAnsi="Arial" w:cs="Arial"/>
                <w:sz w:val="24"/>
                <w:szCs w:val="24"/>
              </w:rPr>
            </w:pP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EDUC.710 Uso del Internet como Recurso de Información</w:t>
            </w:r>
          </w:p>
        </w:tc>
        <w:tc>
          <w:tcPr>
            <w:tcW w:w="109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D702CA" w:rsidRPr="00603668" w:rsidTr="00603668">
        <w:trPr>
          <w:trHeight w:val="241"/>
          <w:jc w:val="center"/>
        </w:trPr>
        <w:tc>
          <w:tcPr>
            <w:tcW w:w="1790" w:type="dxa"/>
            <w:vMerge w:val="restart"/>
          </w:tcPr>
          <w:p w:rsidR="00D702CA" w:rsidRPr="00603668" w:rsidRDefault="00D702CA" w:rsidP="003228C8">
            <w:pPr>
              <w:spacing w:after="0" w:line="240" w:lineRule="auto"/>
              <w:jc w:val="center"/>
              <w:rPr>
                <w:rFonts w:ascii="Arial" w:hAnsi="Arial" w:cs="Arial"/>
                <w:sz w:val="24"/>
                <w:szCs w:val="24"/>
              </w:rPr>
            </w:pPr>
          </w:p>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Área de Investigación</w:t>
            </w:r>
          </w:p>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w:t>
            </w:r>
            <w:r w:rsidR="00603668" w:rsidRPr="00603668">
              <w:rPr>
                <w:rFonts w:ascii="Arial" w:hAnsi="Arial" w:cs="Arial"/>
                <w:sz w:val="24"/>
                <w:szCs w:val="24"/>
              </w:rPr>
              <w:t>9</w:t>
            </w:r>
            <w:r w:rsidRPr="00603668">
              <w:rPr>
                <w:rFonts w:ascii="Arial" w:hAnsi="Arial" w:cs="Arial"/>
                <w:sz w:val="24"/>
                <w:szCs w:val="24"/>
              </w:rPr>
              <w:t xml:space="preserve"> créditos)</w:t>
            </w: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 600 Métodos de Investigación Educativa</w:t>
            </w:r>
          </w:p>
        </w:tc>
        <w:tc>
          <w:tcPr>
            <w:tcW w:w="109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D702CA" w:rsidRPr="00603668" w:rsidTr="00603668">
        <w:trPr>
          <w:trHeight w:val="241"/>
          <w:jc w:val="center"/>
        </w:trPr>
        <w:tc>
          <w:tcPr>
            <w:tcW w:w="1790" w:type="dxa"/>
            <w:vMerge/>
          </w:tcPr>
          <w:p w:rsidR="00D702CA" w:rsidRPr="00603668" w:rsidRDefault="00D702CA" w:rsidP="003228C8">
            <w:pPr>
              <w:spacing w:after="0" w:line="240" w:lineRule="auto"/>
              <w:jc w:val="center"/>
              <w:rPr>
                <w:rFonts w:ascii="Arial" w:hAnsi="Arial" w:cs="Arial"/>
                <w:sz w:val="24"/>
                <w:szCs w:val="24"/>
              </w:rPr>
            </w:pP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 630 Estadística para la investigación pedagógica</w:t>
            </w:r>
          </w:p>
        </w:tc>
        <w:tc>
          <w:tcPr>
            <w:tcW w:w="109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D702CA" w:rsidRPr="00603668" w:rsidTr="00603668">
        <w:trPr>
          <w:trHeight w:val="683"/>
          <w:jc w:val="center"/>
        </w:trPr>
        <w:tc>
          <w:tcPr>
            <w:tcW w:w="1790" w:type="dxa"/>
            <w:vMerge/>
          </w:tcPr>
          <w:p w:rsidR="00D702CA" w:rsidRPr="00603668" w:rsidRDefault="00D702CA" w:rsidP="003228C8">
            <w:pPr>
              <w:spacing w:after="0" w:line="240" w:lineRule="auto"/>
              <w:jc w:val="center"/>
              <w:rPr>
                <w:rFonts w:ascii="Arial" w:hAnsi="Arial" w:cs="Arial"/>
                <w:sz w:val="24"/>
                <w:szCs w:val="24"/>
              </w:rPr>
            </w:pPr>
          </w:p>
        </w:tc>
        <w:tc>
          <w:tcPr>
            <w:tcW w:w="776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 602 Seminario de Tesina</w:t>
            </w:r>
          </w:p>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Ó</w:t>
            </w:r>
          </w:p>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EDUC. 617 Proyecto de Investigación en el Escenario Educativo</w:t>
            </w:r>
          </w:p>
        </w:tc>
        <w:tc>
          <w:tcPr>
            <w:tcW w:w="1093" w:type="dxa"/>
          </w:tcPr>
          <w:p w:rsidR="00D702CA" w:rsidRPr="00603668" w:rsidRDefault="00D702CA" w:rsidP="003228C8">
            <w:pPr>
              <w:spacing w:after="0" w:line="240" w:lineRule="auto"/>
              <w:jc w:val="center"/>
              <w:rPr>
                <w:rFonts w:ascii="Arial" w:hAnsi="Arial" w:cs="Arial"/>
                <w:sz w:val="24"/>
                <w:szCs w:val="24"/>
              </w:rPr>
            </w:pPr>
            <w:r w:rsidRPr="00603668">
              <w:rPr>
                <w:rFonts w:ascii="Arial" w:hAnsi="Arial" w:cs="Arial"/>
                <w:sz w:val="24"/>
                <w:szCs w:val="24"/>
              </w:rPr>
              <w:t>3</w:t>
            </w:r>
          </w:p>
        </w:tc>
      </w:tr>
      <w:tr w:rsidR="00603668" w:rsidRPr="00603668" w:rsidTr="00603668">
        <w:trPr>
          <w:trHeight w:val="241"/>
          <w:jc w:val="center"/>
        </w:trPr>
        <w:tc>
          <w:tcPr>
            <w:tcW w:w="9553" w:type="dxa"/>
            <w:gridSpan w:val="2"/>
          </w:tcPr>
          <w:p w:rsidR="00603668" w:rsidRPr="00603668" w:rsidRDefault="00603668" w:rsidP="003228C8">
            <w:pPr>
              <w:spacing w:after="0" w:line="240" w:lineRule="auto"/>
              <w:jc w:val="center"/>
              <w:rPr>
                <w:rFonts w:ascii="Arial" w:hAnsi="Arial" w:cs="Arial"/>
                <w:sz w:val="24"/>
                <w:szCs w:val="24"/>
              </w:rPr>
            </w:pPr>
            <w:r w:rsidRPr="00603668">
              <w:rPr>
                <w:rFonts w:ascii="Arial" w:hAnsi="Arial" w:cs="Arial"/>
                <w:sz w:val="24"/>
                <w:szCs w:val="24"/>
              </w:rPr>
              <w:t>Total de Créditos</w:t>
            </w:r>
          </w:p>
        </w:tc>
        <w:tc>
          <w:tcPr>
            <w:tcW w:w="1093" w:type="dxa"/>
          </w:tcPr>
          <w:p w:rsidR="00603668" w:rsidRPr="00603668" w:rsidRDefault="00603668" w:rsidP="003228C8">
            <w:pPr>
              <w:spacing w:after="0" w:line="240" w:lineRule="auto"/>
              <w:jc w:val="center"/>
              <w:rPr>
                <w:rFonts w:ascii="Arial" w:hAnsi="Arial" w:cs="Arial"/>
                <w:sz w:val="24"/>
                <w:szCs w:val="24"/>
              </w:rPr>
            </w:pPr>
            <w:r w:rsidRPr="00603668">
              <w:rPr>
                <w:rFonts w:ascii="Arial" w:hAnsi="Arial" w:cs="Arial"/>
                <w:sz w:val="24"/>
                <w:szCs w:val="24"/>
              </w:rPr>
              <w:t>39</w:t>
            </w:r>
          </w:p>
        </w:tc>
      </w:tr>
    </w:tbl>
    <w:p w:rsidR="008A6033" w:rsidRDefault="008A6033" w:rsidP="00AF4F65">
      <w:pPr>
        <w:spacing w:line="480" w:lineRule="auto"/>
        <w:rPr>
          <w:rFonts w:ascii="Times New Roman" w:hAnsi="Times New Roman" w:cs="Times New Roman"/>
          <w:sz w:val="24"/>
          <w:szCs w:val="24"/>
        </w:rPr>
      </w:pPr>
    </w:p>
    <w:p w:rsidR="002A20F1" w:rsidRDefault="002A20F1" w:rsidP="00AF4F6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En el área de cursos medulares, hay un contenido que es fundamental y no se está cubriendo.  Por otra parte al área de sub-especialidades se les esta limitando unos </w:t>
      </w:r>
      <w:r w:rsidR="00D029F1">
        <w:rPr>
          <w:rFonts w:ascii="Times New Roman" w:hAnsi="Times New Roman" w:cs="Times New Roman"/>
          <w:sz w:val="24"/>
          <w:szCs w:val="24"/>
        </w:rPr>
        <w:t>cursos, entiendo deben ser de concentración, esto causa que depende la sub-especialidad que el estudiante seleccione, no está pasando por unas experiencias, un contenido de información y unas destrezas que debe conocer toda persona enfocada en ser un Profesional de la información efectivo.</w:t>
      </w:r>
    </w:p>
    <w:p w:rsidR="00575B38" w:rsidRDefault="002A20F1" w:rsidP="002A20F1">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Propongo la siguiente planilla de cursos con el fin de que la maestría cumpla a cabalidad con los estándares, enfocándonos en La Maestría en Educación con Especialidad en Servicios</w:t>
      </w:r>
      <w:r w:rsidRPr="00674B23">
        <w:rPr>
          <w:rFonts w:ascii="Times New Roman" w:hAnsi="Times New Roman" w:cs="Times New Roman"/>
          <w:sz w:val="24"/>
          <w:szCs w:val="24"/>
        </w:rPr>
        <w:t xml:space="preserve"> Bibliotecarios y Tecnología de la Información</w:t>
      </w:r>
      <w:r>
        <w:rPr>
          <w:rFonts w:ascii="Times New Roman" w:hAnsi="Times New Roman" w:cs="Times New Roman"/>
          <w:sz w:val="24"/>
          <w:szCs w:val="24"/>
        </w:rPr>
        <w:t>, con selección de una de dos especialidades (las que ofrecen actualmente)  Bibliotecas Escolares y Tecnologías de la Información; definitivamente que cumpla con el Estándar II de ALA.</w:t>
      </w:r>
    </w:p>
    <w:tbl>
      <w:tblPr>
        <w:tblStyle w:val="TableGrid"/>
        <w:tblW w:w="10687" w:type="dxa"/>
        <w:tblInd w:w="-882" w:type="dxa"/>
        <w:shd w:val="clear" w:color="auto" w:fill="FFFFFF" w:themeFill="background1"/>
        <w:tblLook w:val="04A0"/>
      </w:tblPr>
      <w:tblGrid>
        <w:gridCol w:w="2514"/>
        <w:gridCol w:w="7026"/>
        <w:gridCol w:w="1147"/>
      </w:tblGrid>
      <w:tr w:rsidR="00575B38" w:rsidRPr="00005656" w:rsidTr="0081135A">
        <w:tc>
          <w:tcPr>
            <w:tcW w:w="2514" w:type="dxa"/>
            <w:shd w:val="clear" w:color="auto" w:fill="C2D69B" w:themeFill="accent3" w:themeFillTint="99"/>
          </w:tcPr>
          <w:p w:rsidR="00575B38" w:rsidRPr="00005656" w:rsidRDefault="00575B38" w:rsidP="003228C8">
            <w:pPr>
              <w:spacing w:line="360" w:lineRule="auto"/>
              <w:jc w:val="center"/>
              <w:rPr>
                <w:rFonts w:ascii="Arial" w:hAnsi="Arial" w:cs="Arial"/>
                <w:sz w:val="24"/>
                <w:szCs w:val="24"/>
              </w:rPr>
            </w:pPr>
          </w:p>
        </w:tc>
        <w:tc>
          <w:tcPr>
            <w:tcW w:w="7026" w:type="dxa"/>
            <w:shd w:val="clear" w:color="auto" w:fill="C2D69B" w:themeFill="accent3" w:themeFillTint="99"/>
          </w:tcPr>
          <w:p w:rsidR="00575B38" w:rsidRPr="00005656" w:rsidRDefault="00005656" w:rsidP="003228C8">
            <w:pPr>
              <w:spacing w:line="360" w:lineRule="auto"/>
              <w:jc w:val="center"/>
              <w:rPr>
                <w:rFonts w:ascii="Arial" w:hAnsi="Arial" w:cs="Arial"/>
                <w:sz w:val="24"/>
                <w:szCs w:val="24"/>
              </w:rPr>
            </w:pPr>
            <w:r w:rsidRPr="00005656">
              <w:rPr>
                <w:rFonts w:ascii="Arial" w:hAnsi="Arial" w:cs="Arial"/>
                <w:sz w:val="24"/>
                <w:szCs w:val="24"/>
              </w:rPr>
              <w:t>NOMBRE EL CURSO</w:t>
            </w:r>
          </w:p>
        </w:tc>
        <w:tc>
          <w:tcPr>
            <w:tcW w:w="1147" w:type="dxa"/>
            <w:shd w:val="clear" w:color="auto" w:fill="C2D69B" w:themeFill="accent3" w:themeFillTint="99"/>
          </w:tcPr>
          <w:p w:rsidR="00575B38" w:rsidRPr="0081135A" w:rsidRDefault="00005656" w:rsidP="003228C8">
            <w:pPr>
              <w:spacing w:line="360" w:lineRule="auto"/>
              <w:jc w:val="center"/>
              <w:rPr>
                <w:rFonts w:ascii="Arial" w:hAnsi="Arial" w:cs="Arial"/>
                <w:sz w:val="16"/>
                <w:szCs w:val="16"/>
              </w:rPr>
            </w:pPr>
            <w:r w:rsidRPr="0081135A">
              <w:rPr>
                <w:rFonts w:ascii="Arial" w:hAnsi="Arial" w:cs="Arial"/>
                <w:sz w:val="16"/>
                <w:szCs w:val="16"/>
              </w:rPr>
              <w:t>CRÉDITOS</w:t>
            </w:r>
          </w:p>
        </w:tc>
      </w:tr>
      <w:tr w:rsidR="009D71DD" w:rsidRPr="00005656" w:rsidTr="0081135A">
        <w:tc>
          <w:tcPr>
            <w:tcW w:w="2514" w:type="dxa"/>
            <w:vMerge w:val="restart"/>
            <w:shd w:val="clear" w:color="auto" w:fill="FFFFFF" w:themeFill="background1"/>
          </w:tcPr>
          <w:p w:rsidR="009D71DD" w:rsidRDefault="009D71DD" w:rsidP="003228C8">
            <w:pPr>
              <w:spacing w:line="360" w:lineRule="auto"/>
              <w:jc w:val="center"/>
              <w:rPr>
                <w:rFonts w:ascii="Arial" w:hAnsi="Arial" w:cs="Arial"/>
                <w:sz w:val="24"/>
                <w:szCs w:val="24"/>
              </w:rPr>
            </w:pPr>
          </w:p>
          <w:p w:rsidR="009D71DD" w:rsidRPr="00005656" w:rsidRDefault="009D71DD" w:rsidP="003228C8">
            <w:pPr>
              <w:spacing w:line="360" w:lineRule="auto"/>
              <w:jc w:val="center"/>
              <w:rPr>
                <w:rFonts w:ascii="Arial" w:hAnsi="Arial" w:cs="Arial"/>
                <w:sz w:val="24"/>
                <w:szCs w:val="24"/>
              </w:rPr>
            </w:pPr>
            <w:r w:rsidRPr="00005656">
              <w:rPr>
                <w:rFonts w:ascii="Arial" w:hAnsi="Arial" w:cs="Arial"/>
                <w:sz w:val="24"/>
                <w:szCs w:val="24"/>
              </w:rPr>
              <w:t>Cursos Medulares</w:t>
            </w:r>
          </w:p>
          <w:p w:rsidR="009D71DD" w:rsidRPr="00005656" w:rsidRDefault="009D71DD" w:rsidP="003228C8">
            <w:pPr>
              <w:spacing w:line="360" w:lineRule="auto"/>
              <w:jc w:val="center"/>
              <w:rPr>
                <w:rFonts w:ascii="Arial" w:hAnsi="Arial" w:cs="Arial"/>
                <w:sz w:val="24"/>
                <w:szCs w:val="24"/>
              </w:rPr>
            </w:pPr>
            <w:r>
              <w:rPr>
                <w:rFonts w:ascii="Arial" w:hAnsi="Arial" w:cs="Arial"/>
                <w:sz w:val="24"/>
                <w:szCs w:val="24"/>
              </w:rPr>
              <w:t>(6</w:t>
            </w:r>
            <w:r w:rsidRPr="00005656">
              <w:rPr>
                <w:rFonts w:ascii="Arial" w:hAnsi="Arial" w:cs="Arial"/>
                <w:sz w:val="24"/>
                <w:szCs w:val="24"/>
              </w:rPr>
              <w:t xml:space="preserve"> créditos)</w:t>
            </w:r>
          </w:p>
        </w:tc>
        <w:tc>
          <w:tcPr>
            <w:tcW w:w="7026" w:type="dxa"/>
            <w:shd w:val="clear" w:color="auto" w:fill="FFFFFF" w:themeFill="background1"/>
          </w:tcPr>
          <w:p w:rsidR="009D71DD" w:rsidRPr="00603668" w:rsidRDefault="009D71DD" w:rsidP="003228C8">
            <w:pPr>
              <w:spacing w:line="360" w:lineRule="auto"/>
              <w:jc w:val="center"/>
              <w:rPr>
                <w:rFonts w:ascii="Arial" w:hAnsi="Arial" w:cs="Arial"/>
                <w:sz w:val="24"/>
                <w:szCs w:val="24"/>
              </w:rPr>
            </w:pPr>
            <w:r w:rsidRPr="00603668">
              <w:rPr>
                <w:rFonts w:ascii="Arial" w:hAnsi="Arial" w:cs="Arial"/>
                <w:sz w:val="24"/>
                <w:szCs w:val="24"/>
              </w:rPr>
              <w:t>Principios y Desarrollo del Currículo</w:t>
            </w:r>
          </w:p>
        </w:tc>
        <w:tc>
          <w:tcPr>
            <w:tcW w:w="1147"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r>
              <w:rPr>
                <w:rFonts w:ascii="Arial" w:hAnsi="Arial" w:cs="Arial"/>
                <w:sz w:val="24"/>
                <w:szCs w:val="24"/>
              </w:rPr>
              <w:t>3</w:t>
            </w:r>
          </w:p>
        </w:tc>
      </w:tr>
      <w:tr w:rsidR="009D71DD" w:rsidRPr="00005656" w:rsidTr="0081135A">
        <w:tc>
          <w:tcPr>
            <w:tcW w:w="2514" w:type="dxa"/>
            <w:vMerge/>
            <w:shd w:val="clear" w:color="auto" w:fill="FFFFFF" w:themeFill="background1"/>
          </w:tcPr>
          <w:p w:rsidR="009D71DD" w:rsidRPr="00005656" w:rsidRDefault="009D71DD" w:rsidP="003228C8">
            <w:pPr>
              <w:spacing w:line="360" w:lineRule="auto"/>
              <w:jc w:val="center"/>
              <w:rPr>
                <w:rFonts w:ascii="Arial" w:hAnsi="Arial" w:cs="Arial"/>
                <w:sz w:val="24"/>
                <w:szCs w:val="24"/>
              </w:rPr>
            </w:pPr>
          </w:p>
        </w:tc>
        <w:tc>
          <w:tcPr>
            <w:tcW w:w="7026" w:type="dxa"/>
            <w:shd w:val="clear" w:color="auto" w:fill="FFFFFF" w:themeFill="background1"/>
          </w:tcPr>
          <w:p w:rsidR="009D71DD" w:rsidRPr="00603668" w:rsidRDefault="009D71DD" w:rsidP="003228C8">
            <w:pPr>
              <w:spacing w:line="360" w:lineRule="auto"/>
              <w:jc w:val="center"/>
              <w:rPr>
                <w:rFonts w:ascii="Arial" w:hAnsi="Arial" w:cs="Arial"/>
                <w:sz w:val="24"/>
                <w:szCs w:val="24"/>
              </w:rPr>
            </w:pPr>
            <w:r w:rsidRPr="00603668">
              <w:rPr>
                <w:rFonts w:ascii="Arial" w:hAnsi="Arial" w:cs="Arial"/>
                <w:sz w:val="24"/>
                <w:szCs w:val="24"/>
              </w:rPr>
              <w:t>Principios Éticos y Legales en los Sistemas de Información</w:t>
            </w:r>
          </w:p>
        </w:tc>
        <w:tc>
          <w:tcPr>
            <w:tcW w:w="1147"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r>
              <w:rPr>
                <w:rFonts w:ascii="Arial" w:hAnsi="Arial" w:cs="Arial"/>
                <w:sz w:val="24"/>
                <w:szCs w:val="24"/>
              </w:rPr>
              <w:t>3</w:t>
            </w:r>
          </w:p>
        </w:tc>
      </w:tr>
      <w:tr w:rsidR="009D71DD" w:rsidRPr="00005656" w:rsidTr="0081135A">
        <w:tc>
          <w:tcPr>
            <w:tcW w:w="2514" w:type="dxa"/>
            <w:vMerge w:val="restart"/>
            <w:shd w:val="clear" w:color="auto" w:fill="FFFFFF" w:themeFill="background1"/>
          </w:tcPr>
          <w:p w:rsidR="009D71DD" w:rsidRDefault="009D71DD" w:rsidP="003228C8">
            <w:pPr>
              <w:spacing w:line="360" w:lineRule="auto"/>
              <w:jc w:val="center"/>
              <w:rPr>
                <w:rFonts w:ascii="Arial" w:hAnsi="Arial" w:cs="Arial"/>
                <w:sz w:val="24"/>
                <w:szCs w:val="24"/>
              </w:rPr>
            </w:pPr>
          </w:p>
          <w:p w:rsidR="009D71DD" w:rsidRDefault="009D71DD" w:rsidP="003228C8">
            <w:pPr>
              <w:spacing w:line="360" w:lineRule="auto"/>
              <w:jc w:val="center"/>
              <w:rPr>
                <w:rFonts w:ascii="Arial" w:hAnsi="Arial" w:cs="Arial"/>
                <w:sz w:val="24"/>
                <w:szCs w:val="24"/>
              </w:rPr>
            </w:pPr>
          </w:p>
          <w:p w:rsidR="009D71DD" w:rsidRDefault="009D71DD" w:rsidP="003228C8">
            <w:pPr>
              <w:spacing w:line="360" w:lineRule="auto"/>
              <w:jc w:val="center"/>
              <w:rPr>
                <w:rFonts w:ascii="Arial" w:hAnsi="Arial" w:cs="Arial"/>
                <w:sz w:val="24"/>
                <w:szCs w:val="24"/>
              </w:rPr>
            </w:pPr>
          </w:p>
          <w:p w:rsidR="009D71DD" w:rsidRDefault="009D71DD" w:rsidP="003228C8">
            <w:pPr>
              <w:spacing w:line="360" w:lineRule="auto"/>
              <w:rPr>
                <w:rFonts w:ascii="Arial" w:hAnsi="Arial" w:cs="Arial"/>
                <w:sz w:val="24"/>
                <w:szCs w:val="24"/>
              </w:rPr>
            </w:pPr>
          </w:p>
          <w:p w:rsidR="009D71DD" w:rsidRPr="00603668" w:rsidRDefault="009D71DD" w:rsidP="003228C8">
            <w:pPr>
              <w:spacing w:line="360" w:lineRule="auto"/>
              <w:jc w:val="center"/>
              <w:rPr>
                <w:rFonts w:ascii="Arial" w:hAnsi="Arial" w:cs="Arial"/>
                <w:sz w:val="24"/>
                <w:szCs w:val="24"/>
              </w:rPr>
            </w:pPr>
            <w:r w:rsidRPr="00603668">
              <w:rPr>
                <w:rFonts w:ascii="Arial" w:hAnsi="Arial" w:cs="Arial"/>
                <w:sz w:val="24"/>
                <w:szCs w:val="24"/>
              </w:rPr>
              <w:t>Cursos de Concentración</w:t>
            </w:r>
          </w:p>
          <w:p w:rsidR="009D71DD" w:rsidRPr="00005656" w:rsidRDefault="009D71DD" w:rsidP="003228C8">
            <w:pPr>
              <w:spacing w:line="360" w:lineRule="auto"/>
              <w:jc w:val="center"/>
              <w:rPr>
                <w:rFonts w:ascii="Arial" w:hAnsi="Arial" w:cs="Arial"/>
                <w:sz w:val="24"/>
                <w:szCs w:val="24"/>
              </w:rPr>
            </w:pPr>
            <w:r w:rsidRPr="00603668">
              <w:rPr>
                <w:rFonts w:ascii="Arial" w:hAnsi="Arial" w:cs="Arial"/>
                <w:sz w:val="24"/>
                <w:szCs w:val="24"/>
              </w:rPr>
              <w:t>(</w:t>
            </w:r>
            <w:r>
              <w:rPr>
                <w:rFonts w:ascii="Arial" w:hAnsi="Arial" w:cs="Arial"/>
                <w:sz w:val="24"/>
                <w:szCs w:val="24"/>
              </w:rPr>
              <w:t>15</w:t>
            </w:r>
            <w:r w:rsidRPr="00603668">
              <w:rPr>
                <w:rFonts w:ascii="Arial" w:hAnsi="Arial" w:cs="Arial"/>
                <w:sz w:val="24"/>
                <w:szCs w:val="24"/>
              </w:rPr>
              <w:t xml:space="preserve"> créditos)</w:t>
            </w:r>
          </w:p>
        </w:tc>
        <w:tc>
          <w:tcPr>
            <w:tcW w:w="7026"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r>
              <w:rPr>
                <w:rFonts w:ascii="Arial" w:hAnsi="Arial" w:cs="Arial"/>
                <w:sz w:val="24"/>
                <w:szCs w:val="24"/>
              </w:rPr>
              <w:t>Fundamentos de Bibliotecología e Información</w:t>
            </w:r>
          </w:p>
        </w:tc>
        <w:tc>
          <w:tcPr>
            <w:tcW w:w="1147"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r>
              <w:rPr>
                <w:rFonts w:ascii="Arial" w:hAnsi="Arial" w:cs="Arial"/>
                <w:sz w:val="24"/>
                <w:szCs w:val="24"/>
              </w:rPr>
              <w:t>3</w:t>
            </w:r>
          </w:p>
        </w:tc>
      </w:tr>
      <w:tr w:rsidR="009D71DD" w:rsidRPr="00005656" w:rsidTr="0081135A">
        <w:tc>
          <w:tcPr>
            <w:tcW w:w="2514" w:type="dxa"/>
            <w:vMerge/>
            <w:shd w:val="clear" w:color="auto" w:fill="FFFFFF" w:themeFill="background1"/>
          </w:tcPr>
          <w:p w:rsidR="009D71DD" w:rsidRPr="00005656" w:rsidRDefault="009D71DD" w:rsidP="003228C8">
            <w:pPr>
              <w:spacing w:line="360" w:lineRule="auto"/>
              <w:jc w:val="center"/>
              <w:rPr>
                <w:rFonts w:ascii="Arial" w:hAnsi="Arial" w:cs="Arial"/>
                <w:sz w:val="24"/>
                <w:szCs w:val="24"/>
              </w:rPr>
            </w:pPr>
          </w:p>
        </w:tc>
        <w:tc>
          <w:tcPr>
            <w:tcW w:w="7026"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r>
              <w:rPr>
                <w:rFonts w:ascii="Arial" w:hAnsi="Arial" w:cs="Arial"/>
                <w:sz w:val="24"/>
                <w:szCs w:val="24"/>
              </w:rPr>
              <w:t>Adquisición, desarrollo y evaluación de las colecciones.</w:t>
            </w:r>
          </w:p>
        </w:tc>
        <w:tc>
          <w:tcPr>
            <w:tcW w:w="1147"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r>
              <w:rPr>
                <w:rFonts w:ascii="Arial" w:hAnsi="Arial" w:cs="Arial"/>
                <w:sz w:val="24"/>
                <w:szCs w:val="24"/>
              </w:rPr>
              <w:t>3</w:t>
            </w:r>
          </w:p>
        </w:tc>
      </w:tr>
      <w:tr w:rsidR="009D71DD" w:rsidRPr="00005656" w:rsidTr="0081135A">
        <w:tc>
          <w:tcPr>
            <w:tcW w:w="2514" w:type="dxa"/>
            <w:vMerge/>
            <w:shd w:val="clear" w:color="auto" w:fill="FFFFFF" w:themeFill="background1"/>
          </w:tcPr>
          <w:p w:rsidR="009D71DD" w:rsidRPr="00005656" w:rsidRDefault="009D71DD" w:rsidP="003228C8">
            <w:pPr>
              <w:spacing w:line="360" w:lineRule="auto"/>
              <w:jc w:val="center"/>
              <w:rPr>
                <w:rFonts w:ascii="Arial" w:hAnsi="Arial" w:cs="Arial"/>
                <w:sz w:val="24"/>
                <w:szCs w:val="24"/>
              </w:rPr>
            </w:pPr>
          </w:p>
        </w:tc>
        <w:tc>
          <w:tcPr>
            <w:tcW w:w="7026"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r w:rsidRPr="00603668">
              <w:rPr>
                <w:rFonts w:ascii="Arial" w:hAnsi="Arial" w:cs="Arial"/>
                <w:sz w:val="24"/>
                <w:szCs w:val="24"/>
              </w:rPr>
              <w:t xml:space="preserve">Organización </w:t>
            </w:r>
            <w:r w:rsidR="00006101">
              <w:rPr>
                <w:rFonts w:ascii="Arial" w:hAnsi="Arial" w:cs="Arial"/>
                <w:sz w:val="24"/>
                <w:szCs w:val="24"/>
              </w:rPr>
              <w:t>y Recuperación</w:t>
            </w:r>
            <w:r>
              <w:rPr>
                <w:rFonts w:ascii="Arial" w:hAnsi="Arial" w:cs="Arial"/>
                <w:sz w:val="24"/>
                <w:szCs w:val="24"/>
              </w:rPr>
              <w:t xml:space="preserve"> </w:t>
            </w:r>
            <w:r w:rsidRPr="00603668">
              <w:rPr>
                <w:rFonts w:ascii="Arial" w:hAnsi="Arial" w:cs="Arial"/>
                <w:sz w:val="24"/>
                <w:szCs w:val="24"/>
              </w:rPr>
              <w:t>de Recursos Informativos</w:t>
            </w:r>
            <w:r w:rsidR="00006101">
              <w:rPr>
                <w:rFonts w:ascii="Arial" w:hAnsi="Arial" w:cs="Arial"/>
                <w:sz w:val="24"/>
                <w:szCs w:val="24"/>
              </w:rPr>
              <w:t xml:space="preserve"> </w:t>
            </w:r>
            <w:r>
              <w:rPr>
                <w:rFonts w:ascii="Arial" w:hAnsi="Arial" w:cs="Arial"/>
                <w:sz w:val="24"/>
                <w:szCs w:val="24"/>
              </w:rPr>
              <w:t>(Básico)</w:t>
            </w:r>
          </w:p>
        </w:tc>
        <w:tc>
          <w:tcPr>
            <w:tcW w:w="1147"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r>
              <w:rPr>
                <w:rFonts w:ascii="Arial" w:hAnsi="Arial" w:cs="Arial"/>
                <w:sz w:val="24"/>
                <w:szCs w:val="24"/>
              </w:rPr>
              <w:t>3</w:t>
            </w:r>
          </w:p>
        </w:tc>
      </w:tr>
      <w:tr w:rsidR="009D71DD" w:rsidRPr="00005656" w:rsidTr="0081135A">
        <w:tc>
          <w:tcPr>
            <w:tcW w:w="2514" w:type="dxa"/>
            <w:vMerge/>
            <w:shd w:val="clear" w:color="auto" w:fill="FFFFFF" w:themeFill="background1"/>
          </w:tcPr>
          <w:p w:rsidR="009D71DD" w:rsidRPr="00005656" w:rsidRDefault="009D71DD" w:rsidP="003228C8">
            <w:pPr>
              <w:spacing w:line="360" w:lineRule="auto"/>
              <w:jc w:val="center"/>
              <w:rPr>
                <w:rFonts w:ascii="Arial" w:hAnsi="Arial" w:cs="Arial"/>
                <w:sz w:val="24"/>
                <w:szCs w:val="24"/>
              </w:rPr>
            </w:pPr>
          </w:p>
        </w:tc>
        <w:tc>
          <w:tcPr>
            <w:tcW w:w="7026" w:type="dxa"/>
            <w:shd w:val="clear" w:color="auto" w:fill="FFFFFF" w:themeFill="background1"/>
          </w:tcPr>
          <w:p w:rsidR="009D71DD" w:rsidRPr="00005656" w:rsidRDefault="0081135A" w:rsidP="003228C8">
            <w:pPr>
              <w:spacing w:line="360" w:lineRule="auto"/>
              <w:jc w:val="center"/>
              <w:rPr>
                <w:rFonts w:ascii="Arial" w:hAnsi="Arial" w:cs="Arial"/>
                <w:sz w:val="24"/>
                <w:szCs w:val="24"/>
              </w:rPr>
            </w:pPr>
            <w:r>
              <w:rPr>
                <w:rFonts w:ascii="Arial" w:hAnsi="Arial" w:cs="Arial"/>
                <w:sz w:val="24"/>
                <w:szCs w:val="24"/>
              </w:rPr>
              <w:t>Administración de los servicios de Información: S</w:t>
            </w:r>
            <w:r w:rsidRPr="00603668">
              <w:rPr>
                <w:rFonts w:ascii="Arial" w:hAnsi="Arial" w:cs="Arial"/>
                <w:sz w:val="24"/>
                <w:szCs w:val="24"/>
              </w:rPr>
              <w:t>ervicios de Información y Referencia</w:t>
            </w:r>
            <w:r>
              <w:rPr>
                <w:rFonts w:ascii="Arial" w:hAnsi="Arial" w:cs="Arial"/>
                <w:sz w:val="24"/>
                <w:szCs w:val="24"/>
              </w:rPr>
              <w:t>, Políticas de acceso a la información</w:t>
            </w:r>
          </w:p>
        </w:tc>
        <w:tc>
          <w:tcPr>
            <w:tcW w:w="1147"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r>
              <w:rPr>
                <w:rFonts w:ascii="Arial" w:hAnsi="Arial" w:cs="Arial"/>
                <w:sz w:val="24"/>
                <w:szCs w:val="24"/>
              </w:rPr>
              <w:t>3</w:t>
            </w:r>
          </w:p>
        </w:tc>
      </w:tr>
      <w:tr w:rsidR="009D71DD" w:rsidRPr="00005656" w:rsidTr="0081135A">
        <w:tc>
          <w:tcPr>
            <w:tcW w:w="2514" w:type="dxa"/>
            <w:vMerge/>
            <w:shd w:val="clear" w:color="auto" w:fill="FFFFFF" w:themeFill="background1"/>
          </w:tcPr>
          <w:p w:rsidR="009D71DD" w:rsidRPr="00005656" w:rsidRDefault="009D71DD" w:rsidP="003228C8">
            <w:pPr>
              <w:spacing w:line="360" w:lineRule="auto"/>
              <w:jc w:val="center"/>
              <w:rPr>
                <w:rFonts w:ascii="Arial" w:hAnsi="Arial" w:cs="Arial"/>
                <w:sz w:val="24"/>
                <w:szCs w:val="24"/>
              </w:rPr>
            </w:pPr>
          </w:p>
        </w:tc>
        <w:tc>
          <w:tcPr>
            <w:tcW w:w="7026" w:type="dxa"/>
            <w:shd w:val="clear" w:color="auto" w:fill="FFFFFF" w:themeFill="background1"/>
          </w:tcPr>
          <w:p w:rsidR="009D71DD" w:rsidRPr="00603668" w:rsidRDefault="009D71DD" w:rsidP="003228C8">
            <w:pPr>
              <w:spacing w:line="360" w:lineRule="auto"/>
              <w:jc w:val="center"/>
              <w:rPr>
                <w:rFonts w:ascii="Arial" w:hAnsi="Arial" w:cs="Arial"/>
                <w:sz w:val="24"/>
                <w:szCs w:val="24"/>
              </w:rPr>
            </w:pPr>
            <w:r>
              <w:rPr>
                <w:rFonts w:ascii="Arial" w:hAnsi="Arial" w:cs="Arial"/>
                <w:sz w:val="24"/>
                <w:szCs w:val="24"/>
              </w:rPr>
              <w:t>Tecnología e Internet en los Servicios Bibliotecarios</w:t>
            </w:r>
          </w:p>
        </w:tc>
        <w:tc>
          <w:tcPr>
            <w:tcW w:w="1147" w:type="dxa"/>
            <w:shd w:val="clear" w:color="auto" w:fill="FFFFFF" w:themeFill="background1"/>
          </w:tcPr>
          <w:p w:rsidR="009D71DD" w:rsidRDefault="009D71DD" w:rsidP="003228C8">
            <w:pPr>
              <w:spacing w:line="360" w:lineRule="auto"/>
              <w:jc w:val="center"/>
              <w:rPr>
                <w:rFonts w:ascii="Arial" w:hAnsi="Arial" w:cs="Arial"/>
                <w:sz w:val="24"/>
                <w:szCs w:val="24"/>
              </w:rPr>
            </w:pPr>
            <w:r>
              <w:rPr>
                <w:rFonts w:ascii="Arial" w:hAnsi="Arial" w:cs="Arial"/>
                <w:sz w:val="24"/>
                <w:szCs w:val="24"/>
              </w:rPr>
              <w:t>3</w:t>
            </w:r>
          </w:p>
        </w:tc>
      </w:tr>
      <w:tr w:rsidR="00006101" w:rsidRPr="00005656" w:rsidTr="0081135A">
        <w:tc>
          <w:tcPr>
            <w:tcW w:w="2514" w:type="dxa"/>
            <w:vMerge w:val="restart"/>
            <w:shd w:val="clear" w:color="auto" w:fill="FFFFFF" w:themeFill="background1"/>
          </w:tcPr>
          <w:p w:rsidR="00006101" w:rsidRPr="00005656" w:rsidRDefault="00006101" w:rsidP="003228C8">
            <w:pPr>
              <w:spacing w:line="360" w:lineRule="auto"/>
              <w:jc w:val="center"/>
              <w:rPr>
                <w:rFonts w:ascii="Arial" w:hAnsi="Arial" w:cs="Arial"/>
                <w:sz w:val="24"/>
                <w:szCs w:val="24"/>
              </w:rPr>
            </w:pPr>
            <w:r w:rsidRPr="00005656">
              <w:rPr>
                <w:rFonts w:ascii="Arial" w:hAnsi="Arial" w:cs="Arial"/>
                <w:sz w:val="24"/>
                <w:szCs w:val="24"/>
              </w:rPr>
              <w:t>Sub-Especialidad I: Bibliotecas Escolares</w:t>
            </w:r>
          </w:p>
          <w:p w:rsidR="00006101" w:rsidRPr="00005656" w:rsidRDefault="00006101" w:rsidP="003228C8">
            <w:pPr>
              <w:spacing w:line="360" w:lineRule="auto"/>
              <w:jc w:val="center"/>
              <w:rPr>
                <w:rFonts w:ascii="Arial" w:hAnsi="Arial" w:cs="Arial"/>
                <w:sz w:val="24"/>
                <w:szCs w:val="24"/>
              </w:rPr>
            </w:pPr>
            <w:r w:rsidRPr="00005656">
              <w:rPr>
                <w:rFonts w:ascii="Arial" w:hAnsi="Arial" w:cs="Arial"/>
                <w:sz w:val="24"/>
                <w:szCs w:val="24"/>
              </w:rPr>
              <w:t>(</w:t>
            </w:r>
            <w:r w:rsidR="0081135A">
              <w:rPr>
                <w:rFonts w:ascii="Arial" w:hAnsi="Arial" w:cs="Arial"/>
                <w:sz w:val="24"/>
                <w:szCs w:val="24"/>
              </w:rPr>
              <w:t>9</w:t>
            </w:r>
            <w:r w:rsidRPr="00005656">
              <w:rPr>
                <w:rFonts w:ascii="Arial" w:hAnsi="Arial" w:cs="Arial"/>
                <w:sz w:val="24"/>
                <w:szCs w:val="24"/>
              </w:rPr>
              <w:t xml:space="preserve"> créditos)</w:t>
            </w:r>
          </w:p>
        </w:tc>
        <w:tc>
          <w:tcPr>
            <w:tcW w:w="7026" w:type="dxa"/>
            <w:shd w:val="clear" w:color="auto" w:fill="FFFFFF" w:themeFill="background1"/>
          </w:tcPr>
          <w:p w:rsidR="00006101" w:rsidRPr="00603668" w:rsidRDefault="00006101" w:rsidP="003228C8">
            <w:pPr>
              <w:spacing w:line="360" w:lineRule="auto"/>
              <w:jc w:val="center"/>
              <w:rPr>
                <w:rFonts w:ascii="Arial" w:hAnsi="Arial" w:cs="Arial"/>
                <w:sz w:val="24"/>
                <w:szCs w:val="24"/>
              </w:rPr>
            </w:pPr>
            <w:r w:rsidRPr="00603668">
              <w:rPr>
                <w:rFonts w:ascii="Arial" w:hAnsi="Arial" w:cs="Arial"/>
                <w:sz w:val="24"/>
                <w:szCs w:val="24"/>
              </w:rPr>
              <w:t>Administración de la Biblioteca Escolar</w:t>
            </w:r>
          </w:p>
        </w:tc>
        <w:tc>
          <w:tcPr>
            <w:tcW w:w="1147" w:type="dxa"/>
            <w:shd w:val="clear" w:color="auto" w:fill="FFFFFF" w:themeFill="background1"/>
          </w:tcPr>
          <w:p w:rsidR="00006101" w:rsidRPr="00005656" w:rsidRDefault="0081135A" w:rsidP="003228C8">
            <w:pPr>
              <w:spacing w:line="360" w:lineRule="auto"/>
              <w:jc w:val="center"/>
              <w:rPr>
                <w:rFonts w:ascii="Arial" w:hAnsi="Arial" w:cs="Arial"/>
                <w:sz w:val="24"/>
                <w:szCs w:val="24"/>
              </w:rPr>
            </w:pPr>
            <w:r>
              <w:rPr>
                <w:rFonts w:ascii="Arial" w:hAnsi="Arial" w:cs="Arial"/>
                <w:sz w:val="24"/>
                <w:szCs w:val="24"/>
              </w:rPr>
              <w:t>3</w:t>
            </w:r>
          </w:p>
        </w:tc>
      </w:tr>
      <w:tr w:rsidR="00006101" w:rsidRPr="00005656" w:rsidTr="0081135A">
        <w:tc>
          <w:tcPr>
            <w:tcW w:w="2514" w:type="dxa"/>
            <w:vMerge/>
            <w:shd w:val="clear" w:color="auto" w:fill="FFFFFF" w:themeFill="background1"/>
          </w:tcPr>
          <w:p w:rsidR="00006101" w:rsidRPr="00005656" w:rsidRDefault="00006101" w:rsidP="003228C8">
            <w:pPr>
              <w:spacing w:line="360" w:lineRule="auto"/>
              <w:jc w:val="center"/>
              <w:rPr>
                <w:rFonts w:ascii="Arial" w:hAnsi="Arial" w:cs="Arial"/>
                <w:sz w:val="24"/>
                <w:szCs w:val="24"/>
              </w:rPr>
            </w:pPr>
          </w:p>
        </w:tc>
        <w:tc>
          <w:tcPr>
            <w:tcW w:w="7026" w:type="dxa"/>
            <w:shd w:val="clear" w:color="auto" w:fill="FFFFFF" w:themeFill="background1"/>
          </w:tcPr>
          <w:p w:rsidR="00006101" w:rsidRPr="00603668" w:rsidRDefault="00006101" w:rsidP="003228C8">
            <w:pPr>
              <w:spacing w:line="360" w:lineRule="auto"/>
              <w:jc w:val="center"/>
              <w:rPr>
                <w:rFonts w:ascii="Arial" w:hAnsi="Arial" w:cs="Arial"/>
                <w:sz w:val="24"/>
                <w:szCs w:val="24"/>
              </w:rPr>
            </w:pPr>
            <w:r w:rsidRPr="00603668">
              <w:rPr>
                <w:rFonts w:ascii="Arial" w:hAnsi="Arial" w:cs="Arial"/>
                <w:sz w:val="24"/>
                <w:szCs w:val="24"/>
              </w:rPr>
              <w:t>Servicios para Niños y Jóvenes</w:t>
            </w:r>
          </w:p>
        </w:tc>
        <w:tc>
          <w:tcPr>
            <w:tcW w:w="1147" w:type="dxa"/>
            <w:shd w:val="clear" w:color="auto" w:fill="FFFFFF" w:themeFill="background1"/>
          </w:tcPr>
          <w:p w:rsidR="00006101" w:rsidRPr="00005656" w:rsidRDefault="0081135A" w:rsidP="003228C8">
            <w:pPr>
              <w:spacing w:line="360" w:lineRule="auto"/>
              <w:jc w:val="center"/>
              <w:rPr>
                <w:rFonts w:ascii="Arial" w:hAnsi="Arial" w:cs="Arial"/>
                <w:sz w:val="24"/>
                <w:szCs w:val="24"/>
              </w:rPr>
            </w:pPr>
            <w:r>
              <w:rPr>
                <w:rFonts w:ascii="Arial" w:hAnsi="Arial" w:cs="Arial"/>
                <w:sz w:val="24"/>
                <w:szCs w:val="24"/>
              </w:rPr>
              <w:t>3</w:t>
            </w:r>
          </w:p>
        </w:tc>
      </w:tr>
      <w:tr w:rsidR="00006101" w:rsidRPr="00005656" w:rsidTr="0081135A">
        <w:tc>
          <w:tcPr>
            <w:tcW w:w="2514" w:type="dxa"/>
            <w:vMerge/>
            <w:shd w:val="clear" w:color="auto" w:fill="FFFFFF" w:themeFill="background1"/>
          </w:tcPr>
          <w:p w:rsidR="00006101" w:rsidRPr="00005656" w:rsidRDefault="00006101" w:rsidP="003228C8">
            <w:pPr>
              <w:spacing w:line="360" w:lineRule="auto"/>
              <w:jc w:val="center"/>
              <w:rPr>
                <w:rFonts w:ascii="Arial" w:hAnsi="Arial" w:cs="Arial"/>
                <w:sz w:val="24"/>
                <w:szCs w:val="24"/>
              </w:rPr>
            </w:pPr>
          </w:p>
        </w:tc>
        <w:tc>
          <w:tcPr>
            <w:tcW w:w="7026" w:type="dxa"/>
            <w:shd w:val="clear" w:color="auto" w:fill="FFFFFF" w:themeFill="background1"/>
          </w:tcPr>
          <w:p w:rsidR="00006101" w:rsidRPr="00603668" w:rsidRDefault="00006101" w:rsidP="003228C8">
            <w:pPr>
              <w:spacing w:line="360" w:lineRule="auto"/>
              <w:jc w:val="center"/>
              <w:rPr>
                <w:rFonts w:ascii="Arial" w:hAnsi="Arial" w:cs="Arial"/>
                <w:sz w:val="24"/>
                <w:szCs w:val="24"/>
              </w:rPr>
            </w:pPr>
            <w:r w:rsidRPr="00603668">
              <w:rPr>
                <w:rFonts w:ascii="Arial" w:hAnsi="Arial" w:cs="Arial"/>
                <w:sz w:val="24"/>
                <w:szCs w:val="24"/>
              </w:rPr>
              <w:t>Desarrollo de Destrezas en Literacia de la Información</w:t>
            </w:r>
          </w:p>
        </w:tc>
        <w:tc>
          <w:tcPr>
            <w:tcW w:w="1147" w:type="dxa"/>
            <w:shd w:val="clear" w:color="auto" w:fill="FFFFFF" w:themeFill="background1"/>
          </w:tcPr>
          <w:p w:rsidR="00006101" w:rsidRPr="00005656" w:rsidRDefault="0081135A" w:rsidP="003228C8">
            <w:pPr>
              <w:spacing w:line="360" w:lineRule="auto"/>
              <w:jc w:val="center"/>
              <w:rPr>
                <w:rFonts w:ascii="Arial" w:hAnsi="Arial" w:cs="Arial"/>
                <w:sz w:val="24"/>
                <w:szCs w:val="24"/>
              </w:rPr>
            </w:pPr>
            <w:r>
              <w:rPr>
                <w:rFonts w:ascii="Arial" w:hAnsi="Arial" w:cs="Arial"/>
                <w:sz w:val="24"/>
                <w:szCs w:val="24"/>
              </w:rPr>
              <w:t>3</w:t>
            </w:r>
          </w:p>
        </w:tc>
      </w:tr>
      <w:tr w:rsidR="00006101" w:rsidRPr="00005656" w:rsidTr="0081135A">
        <w:tc>
          <w:tcPr>
            <w:tcW w:w="2514" w:type="dxa"/>
            <w:vMerge w:val="restart"/>
            <w:shd w:val="clear" w:color="auto" w:fill="FFFFFF" w:themeFill="background1"/>
          </w:tcPr>
          <w:p w:rsidR="00006101" w:rsidRDefault="00006101" w:rsidP="003228C8">
            <w:pPr>
              <w:spacing w:line="360" w:lineRule="auto"/>
              <w:jc w:val="center"/>
              <w:rPr>
                <w:rFonts w:ascii="Arial" w:hAnsi="Arial" w:cs="Arial"/>
                <w:sz w:val="24"/>
                <w:szCs w:val="24"/>
              </w:rPr>
            </w:pPr>
          </w:p>
          <w:p w:rsidR="00006101" w:rsidRPr="00005656" w:rsidRDefault="00006101" w:rsidP="003228C8">
            <w:pPr>
              <w:spacing w:line="360" w:lineRule="auto"/>
              <w:jc w:val="center"/>
              <w:rPr>
                <w:rFonts w:ascii="Arial" w:hAnsi="Arial" w:cs="Arial"/>
                <w:sz w:val="24"/>
                <w:szCs w:val="24"/>
              </w:rPr>
            </w:pPr>
            <w:r w:rsidRPr="00005656">
              <w:rPr>
                <w:rFonts w:ascii="Arial" w:hAnsi="Arial" w:cs="Arial"/>
                <w:sz w:val="24"/>
                <w:szCs w:val="24"/>
              </w:rPr>
              <w:t>Sub-Especialidad II: Tecnología de la Información</w:t>
            </w:r>
          </w:p>
          <w:p w:rsidR="00006101" w:rsidRPr="00005656" w:rsidRDefault="0081135A" w:rsidP="003228C8">
            <w:pPr>
              <w:spacing w:line="360" w:lineRule="auto"/>
              <w:jc w:val="center"/>
              <w:rPr>
                <w:rFonts w:ascii="Arial" w:hAnsi="Arial" w:cs="Arial"/>
                <w:sz w:val="24"/>
                <w:szCs w:val="24"/>
              </w:rPr>
            </w:pPr>
            <w:r>
              <w:rPr>
                <w:rFonts w:ascii="Arial" w:hAnsi="Arial" w:cs="Arial"/>
                <w:sz w:val="24"/>
                <w:szCs w:val="24"/>
              </w:rPr>
              <w:t>(9</w:t>
            </w:r>
            <w:r w:rsidR="00006101" w:rsidRPr="00005656">
              <w:rPr>
                <w:rFonts w:ascii="Arial" w:hAnsi="Arial" w:cs="Arial"/>
                <w:sz w:val="24"/>
                <w:szCs w:val="24"/>
              </w:rPr>
              <w:t xml:space="preserve"> créditos)</w:t>
            </w:r>
          </w:p>
        </w:tc>
        <w:tc>
          <w:tcPr>
            <w:tcW w:w="7026" w:type="dxa"/>
            <w:shd w:val="clear" w:color="auto" w:fill="FFFFFF" w:themeFill="background1"/>
          </w:tcPr>
          <w:p w:rsidR="00006101" w:rsidRPr="00005656" w:rsidRDefault="00006101" w:rsidP="003228C8">
            <w:pPr>
              <w:spacing w:line="360" w:lineRule="auto"/>
              <w:jc w:val="center"/>
              <w:rPr>
                <w:rFonts w:ascii="Arial" w:hAnsi="Arial" w:cs="Arial"/>
                <w:sz w:val="24"/>
                <w:szCs w:val="24"/>
              </w:rPr>
            </w:pPr>
            <w:r w:rsidRPr="00603668">
              <w:rPr>
                <w:rFonts w:ascii="Arial" w:hAnsi="Arial" w:cs="Arial"/>
                <w:sz w:val="24"/>
                <w:szCs w:val="24"/>
              </w:rPr>
              <w:t xml:space="preserve">Organización </w:t>
            </w:r>
            <w:r>
              <w:rPr>
                <w:rFonts w:ascii="Arial" w:hAnsi="Arial" w:cs="Arial"/>
                <w:sz w:val="24"/>
                <w:szCs w:val="24"/>
              </w:rPr>
              <w:t xml:space="preserve">y Recuperación </w:t>
            </w:r>
            <w:r w:rsidRPr="00603668">
              <w:rPr>
                <w:rFonts w:ascii="Arial" w:hAnsi="Arial" w:cs="Arial"/>
                <w:sz w:val="24"/>
                <w:szCs w:val="24"/>
              </w:rPr>
              <w:t xml:space="preserve">de Recursos </w:t>
            </w:r>
            <w:r>
              <w:rPr>
                <w:rFonts w:ascii="Arial" w:hAnsi="Arial" w:cs="Arial"/>
                <w:sz w:val="24"/>
                <w:szCs w:val="24"/>
              </w:rPr>
              <w:t>Informativos (Avanzado)</w:t>
            </w:r>
          </w:p>
        </w:tc>
        <w:tc>
          <w:tcPr>
            <w:tcW w:w="1147" w:type="dxa"/>
            <w:shd w:val="clear" w:color="auto" w:fill="FFFFFF" w:themeFill="background1"/>
          </w:tcPr>
          <w:p w:rsidR="00006101" w:rsidRPr="00005656" w:rsidRDefault="00006101" w:rsidP="003228C8">
            <w:pPr>
              <w:spacing w:line="360" w:lineRule="auto"/>
              <w:jc w:val="center"/>
              <w:rPr>
                <w:rFonts w:ascii="Arial" w:hAnsi="Arial" w:cs="Arial"/>
                <w:sz w:val="24"/>
                <w:szCs w:val="24"/>
              </w:rPr>
            </w:pPr>
          </w:p>
        </w:tc>
      </w:tr>
      <w:tr w:rsidR="00006101" w:rsidRPr="00005656" w:rsidTr="0081135A">
        <w:tc>
          <w:tcPr>
            <w:tcW w:w="2514" w:type="dxa"/>
            <w:vMerge/>
            <w:shd w:val="clear" w:color="auto" w:fill="FFFFFF" w:themeFill="background1"/>
          </w:tcPr>
          <w:p w:rsidR="00006101" w:rsidRPr="00005656" w:rsidRDefault="00006101" w:rsidP="003228C8">
            <w:pPr>
              <w:spacing w:line="360" w:lineRule="auto"/>
              <w:jc w:val="center"/>
              <w:rPr>
                <w:rFonts w:ascii="Arial" w:hAnsi="Arial" w:cs="Arial"/>
                <w:sz w:val="24"/>
                <w:szCs w:val="24"/>
              </w:rPr>
            </w:pPr>
          </w:p>
        </w:tc>
        <w:tc>
          <w:tcPr>
            <w:tcW w:w="7026" w:type="dxa"/>
            <w:shd w:val="clear" w:color="auto" w:fill="FFFFFF" w:themeFill="background1"/>
          </w:tcPr>
          <w:p w:rsidR="00006101" w:rsidRPr="00005656" w:rsidRDefault="00006101" w:rsidP="003228C8">
            <w:pPr>
              <w:spacing w:line="360" w:lineRule="auto"/>
              <w:jc w:val="center"/>
              <w:rPr>
                <w:rFonts w:ascii="Arial" w:hAnsi="Arial" w:cs="Arial"/>
                <w:sz w:val="24"/>
                <w:szCs w:val="24"/>
              </w:rPr>
            </w:pPr>
            <w:r w:rsidRPr="00603668">
              <w:rPr>
                <w:rFonts w:ascii="Arial" w:hAnsi="Arial" w:cs="Arial"/>
                <w:sz w:val="24"/>
                <w:szCs w:val="24"/>
              </w:rPr>
              <w:t>Los CD-</w:t>
            </w:r>
            <w:proofErr w:type="spellStart"/>
            <w:r w:rsidRPr="00603668">
              <w:rPr>
                <w:rFonts w:ascii="Arial" w:hAnsi="Arial" w:cs="Arial"/>
                <w:sz w:val="24"/>
                <w:szCs w:val="24"/>
              </w:rPr>
              <w:t>Rom’s</w:t>
            </w:r>
            <w:proofErr w:type="spellEnd"/>
            <w:r w:rsidRPr="00603668">
              <w:rPr>
                <w:rFonts w:ascii="Arial" w:hAnsi="Arial" w:cs="Arial"/>
                <w:sz w:val="24"/>
                <w:szCs w:val="24"/>
              </w:rPr>
              <w:t xml:space="preserve"> y Bases de Datos en Línea como Herramientas para la Investigación</w:t>
            </w:r>
          </w:p>
        </w:tc>
        <w:tc>
          <w:tcPr>
            <w:tcW w:w="1147" w:type="dxa"/>
            <w:shd w:val="clear" w:color="auto" w:fill="FFFFFF" w:themeFill="background1"/>
          </w:tcPr>
          <w:p w:rsidR="00006101" w:rsidRPr="00005656" w:rsidRDefault="00006101" w:rsidP="003228C8">
            <w:pPr>
              <w:spacing w:line="360" w:lineRule="auto"/>
              <w:jc w:val="center"/>
              <w:rPr>
                <w:rFonts w:ascii="Arial" w:hAnsi="Arial" w:cs="Arial"/>
                <w:sz w:val="24"/>
                <w:szCs w:val="24"/>
              </w:rPr>
            </w:pPr>
            <w:r>
              <w:rPr>
                <w:rFonts w:ascii="Arial" w:hAnsi="Arial" w:cs="Arial"/>
                <w:sz w:val="24"/>
                <w:szCs w:val="24"/>
              </w:rPr>
              <w:t>3</w:t>
            </w:r>
          </w:p>
        </w:tc>
      </w:tr>
      <w:tr w:rsidR="00006101" w:rsidRPr="00005656" w:rsidTr="0081135A">
        <w:tc>
          <w:tcPr>
            <w:tcW w:w="2514" w:type="dxa"/>
            <w:vMerge/>
            <w:shd w:val="clear" w:color="auto" w:fill="FFFFFF" w:themeFill="background1"/>
          </w:tcPr>
          <w:p w:rsidR="00006101" w:rsidRPr="00005656" w:rsidRDefault="00006101" w:rsidP="003228C8">
            <w:pPr>
              <w:spacing w:line="360" w:lineRule="auto"/>
              <w:jc w:val="center"/>
              <w:rPr>
                <w:rFonts w:ascii="Arial" w:hAnsi="Arial" w:cs="Arial"/>
                <w:sz w:val="24"/>
                <w:szCs w:val="24"/>
              </w:rPr>
            </w:pPr>
          </w:p>
        </w:tc>
        <w:tc>
          <w:tcPr>
            <w:tcW w:w="7026" w:type="dxa"/>
            <w:shd w:val="clear" w:color="auto" w:fill="FFFFFF" w:themeFill="background1"/>
          </w:tcPr>
          <w:p w:rsidR="00006101" w:rsidRPr="00005656" w:rsidRDefault="0081135A" w:rsidP="003228C8">
            <w:pPr>
              <w:spacing w:line="360" w:lineRule="auto"/>
              <w:jc w:val="center"/>
              <w:rPr>
                <w:rFonts w:ascii="Arial" w:hAnsi="Arial" w:cs="Arial"/>
                <w:sz w:val="24"/>
                <w:szCs w:val="24"/>
              </w:rPr>
            </w:pPr>
            <w:r w:rsidRPr="00603668">
              <w:rPr>
                <w:rFonts w:ascii="Arial" w:hAnsi="Arial" w:cs="Arial"/>
                <w:sz w:val="24"/>
                <w:szCs w:val="24"/>
              </w:rPr>
              <w:t>Uso del Internet como Recurso de Información</w:t>
            </w:r>
          </w:p>
        </w:tc>
        <w:tc>
          <w:tcPr>
            <w:tcW w:w="1147" w:type="dxa"/>
            <w:shd w:val="clear" w:color="auto" w:fill="FFFFFF" w:themeFill="background1"/>
          </w:tcPr>
          <w:p w:rsidR="00006101" w:rsidRPr="00005656" w:rsidRDefault="00006101" w:rsidP="003228C8">
            <w:pPr>
              <w:spacing w:line="360" w:lineRule="auto"/>
              <w:jc w:val="center"/>
              <w:rPr>
                <w:rFonts w:ascii="Arial" w:hAnsi="Arial" w:cs="Arial"/>
                <w:sz w:val="24"/>
                <w:szCs w:val="24"/>
              </w:rPr>
            </w:pPr>
          </w:p>
        </w:tc>
      </w:tr>
      <w:tr w:rsidR="009D71DD" w:rsidRPr="00005656" w:rsidTr="0081135A">
        <w:tc>
          <w:tcPr>
            <w:tcW w:w="2514" w:type="dxa"/>
            <w:vMerge w:val="restart"/>
            <w:shd w:val="clear" w:color="auto" w:fill="FFFFFF" w:themeFill="background1"/>
          </w:tcPr>
          <w:p w:rsidR="009D71DD" w:rsidRDefault="009D71DD" w:rsidP="003228C8">
            <w:pPr>
              <w:spacing w:line="360" w:lineRule="auto"/>
              <w:jc w:val="center"/>
              <w:rPr>
                <w:rFonts w:ascii="Arial" w:hAnsi="Arial" w:cs="Arial"/>
                <w:sz w:val="24"/>
                <w:szCs w:val="24"/>
              </w:rPr>
            </w:pPr>
            <w:r>
              <w:rPr>
                <w:rFonts w:ascii="Arial" w:hAnsi="Arial" w:cs="Arial"/>
                <w:sz w:val="24"/>
                <w:szCs w:val="24"/>
              </w:rPr>
              <w:t>Electivas</w:t>
            </w:r>
          </w:p>
          <w:p w:rsidR="0081135A" w:rsidRPr="00005656" w:rsidRDefault="00D20F6A" w:rsidP="003228C8">
            <w:pPr>
              <w:spacing w:line="360" w:lineRule="auto"/>
              <w:jc w:val="center"/>
              <w:rPr>
                <w:rFonts w:ascii="Arial" w:hAnsi="Arial" w:cs="Arial"/>
                <w:sz w:val="24"/>
                <w:szCs w:val="24"/>
              </w:rPr>
            </w:pPr>
            <w:r>
              <w:rPr>
                <w:rFonts w:ascii="Arial" w:hAnsi="Arial" w:cs="Arial"/>
                <w:sz w:val="24"/>
                <w:szCs w:val="24"/>
              </w:rPr>
              <w:t>(2</w:t>
            </w:r>
            <w:r w:rsidR="0081135A" w:rsidRPr="00005656">
              <w:rPr>
                <w:rFonts w:ascii="Arial" w:hAnsi="Arial" w:cs="Arial"/>
                <w:sz w:val="24"/>
                <w:szCs w:val="24"/>
              </w:rPr>
              <w:t xml:space="preserve"> créditos)</w:t>
            </w:r>
          </w:p>
        </w:tc>
        <w:tc>
          <w:tcPr>
            <w:tcW w:w="7026"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r>
              <w:rPr>
                <w:rFonts w:ascii="Arial" w:hAnsi="Arial" w:cs="Arial"/>
                <w:sz w:val="24"/>
                <w:szCs w:val="24"/>
              </w:rPr>
              <w:t>(Seleccionarla dirigida al campo de la Información)</w:t>
            </w:r>
          </w:p>
        </w:tc>
        <w:tc>
          <w:tcPr>
            <w:tcW w:w="1147"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r>
              <w:rPr>
                <w:rFonts w:ascii="Arial" w:hAnsi="Arial" w:cs="Arial"/>
                <w:sz w:val="24"/>
                <w:szCs w:val="24"/>
              </w:rPr>
              <w:t>1</w:t>
            </w:r>
          </w:p>
        </w:tc>
      </w:tr>
      <w:tr w:rsidR="009D71DD" w:rsidRPr="00005656" w:rsidTr="0081135A">
        <w:tc>
          <w:tcPr>
            <w:tcW w:w="2514" w:type="dxa"/>
            <w:vMerge/>
            <w:shd w:val="clear" w:color="auto" w:fill="FFFFFF" w:themeFill="background1"/>
          </w:tcPr>
          <w:p w:rsidR="009D71DD" w:rsidRPr="00005656" w:rsidRDefault="009D71DD" w:rsidP="003228C8">
            <w:pPr>
              <w:spacing w:line="360" w:lineRule="auto"/>
              <w:jc w:val="center"/>
              <w:rPr>
                <w:rFonts w:ascii="Arial" w:hAnsi="Arial" w:cs="Arial"/>
                <w:sz w:val="24"/>
                <w:szCs w:val="24"/>
              </w:rPr>
            </w:pPr>
          </w:p>
        </w:tc>
        <w:tc>
          <w:tcPr>
            <w:tcW w:w="7026"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r>
              <w:rPr>
                <w:rFonts w:ascii="Arial" w:hAnsi="Arial" w:cs="Arial"/>
                <w:sz w:val="24"/>
                <w:szCs w:val="24"/>
              </w:rPr>
              <w:t>(Seleccionarla dirigida al campo de la Información)</w:t>
            </w:r>
          </w:p>
        </w:tc>
        <w:tc>
          <w:tcPr>
            <w:tcW w:w="1147"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r>
              <w:rPr>
                <w:rFonts w:ascii="Arial" w:hAnsi="Arial" w:cs="Arial"/>
                <w:sz w:val="24"/>
                <w:szCs w:val="24"/>
              </w:rPr>
              <w:t>1</w:t>
            </w:r>
          </w:p>
        </w:tc>
      </w:tr>
      <w:tr w:rsidR="009D71DD" w:rsidRPr="00005656" w:rsidTr="0081135A">
        <w:tc>
          <w:tcPr>
            <w:tcW w:w="2514" w:type="dxa"/>
            <w:vMerge w:val="restart"/>
            <w:shd w:val="clear" w:color="auto" w:fill="FFFFFF" w:themeFill="background1"/>
          </w:tcPr>
          <w:p w:rsidR="003228C8" w:rsidRDefault="003228C8" w:rsidP="003228C8">
            <w:pPr>
              <w:spacing w:line="360" w:lineRule="auto"/>
              <w:jc w:val="center"/>
              <w:rPr>
                <w:rFonts w:ascii="Arial" w:hAnsi="Arial" w:cs="Arial"/>
                <w:sz w:val="24"/>
                <w:szCs w:val="24"/>
              </w:rPr>
            </w:pPr>
          </w:p>
          <w:p w:rsidR="003228C8" w:rsidRDefault="003228C8" w:rsidP="003228C8">
            <w:pPr>
              <w:spacing w:line="360" w:lineRule="auto"/>
              <w:jc w:val="center"/>
              <w:rPr>
                <w:rFonts w:ascii="Arial" w:hAnsi="Arial" w:cs="Arial"/>
                <w:sz w:val="24"/>
                <w:szCs w:val="24"/>
              </w:rPr>
            </w:pPr>
          </w:p>
          <w:p w:rsidR="009D71DD" w:rsidRPr="00005656" w:rsidRDefault="009D71DD" w:rsidP="003228C8">
            <w:pPr>
              <w:spacing w:line="360" w:lineRule="auto"/>
              <w:jc w:val="center"/>
              <w:rPr>
                <w:rFonts w:ascii="Arial" w:hAnsi="Arial" w:cs="Arial"/>
                <w:sz w:val="24"/>
                <w:szCs w:val="24"/>
              </w:rPr>
            </w:pPr>
            <w:r w:rsidRPr="00005656">
              <w:rPr>
                <w:rFonts w:ascii="Arial" w:hAnsi="Arial" w:cs="Arial"/>
                <w:sz w:val="24"/>
                <w:szCs w:val="24"/>
              </w:rPr>
              <w:t>Área de Investigación</w:t>
            </w:r>
          </w:p>
          <w:p w:rsidR="009D71DD" w:rsidRPr="00005656" w:rsidRDefault="009D71DD" w:rsidP="003228C8">
            <w:pPr>
              <w:spacing w:line="360" w:lineRule="auto"/>
              <w:jc w:val="center"/>
              <w:rPr>
                <w:rFonts w:ascii="Arial" w:hAnsi="Arial" w:cs="Arial"/>
                <w:sz w:val="24"/>
                <w:szCs w:val="24"/>
              </w:rPr>
            </w:pPr>
            <w:r w:rsidRPr="00005656">
              <w:rPr>
                <w:rFonts w:ascii="Arial" w:hAnsi="Arial" w:cs="Arial"/>
                <w:sz w:val="24"/>
                <w:szCs w:val="24"/>
              </w:rPr>
              <w:t>(</w:t>
            </w:r>
            <w:r>
              <w:rPr>
                <w:rFonts w:ascii="Arial" w:hAnsi="Arial" w:cs="Arial"/>
                <w:sz w:val="24"/>
                <w:szCs w:val="24"/>
              </w:rPr>
              <w:t>9</w:t>
            </w:r>
            <w:r w:rsidRPr="00005656">
              <w:rPr>
                <w:rFonts w:ascii="Arial" w:hAnsi="Arial" w:cs="Arial"/>
                <w:sz w:val="24"/>
                <w:szCs w:val="24"/>
              </w:rPr>
              <w:t xml:space="preserve"> créditos)</w:t>
            </w:r>
          </w:p>
        </w:tc>
        <w:tc>
          <w:tcPr>
            <w:tcW w:w="7026" w:type="dxa"/>
            <w:shd w:val="clear" w:color="auto" w:fill="FFFFFF" w:themeFill="background1"/>
          </w:tcPr>
          <w:p w:rsidR="009D71DD" w:rsidRDefault="0081135A" w:rsidP="003228C8">
            <w:pPr>
              <w:spacing w:line="360" w:lineRule="auto"/>
              <w:jc w:val="center"/>
              <w:rPr>
                <w:rFonts w:ascii="Arial" w:hAnsi="Arial" w:cs="Arial"/>
                <w:sz w:val="24"/>
                <w:szCs w:val="24"/>
              </w:rPr>
            </w:pPr>
            <w:r w:rsidRPr="00603668">
              <w:rPr>
                <w:rFonts w:ascii="Arial" w:hAnsi="Arial" w:cs="Arial"/>
                <w:sz w:val="24"/>
                <w:szCs w:val="24"/>
              </w:rPr>
              <w:t>Seminario de Práctica en Biblioteca Escolar</w:t>
            </w:r>
          </w:p>
          <w:p w:rsidR="0081135A" w:rsidRDefault="0081135A" w:rsidP="003228C8">
            <w:pPr>
              <w:spacing w:line="360" w:lineRule="auto"/>
              <w:jc w:val="center"/>
              <w:rPr>
                <w:rFonts w:ascii="Arial" w:hAnsi="Arial" w:cs="Arial"/>
                <w:sz w:val="24"/>
                <w:szCs w:val="24"/>
              </w:rPr>
            </w:pPr>
            <w:r>
              <w:rPr>
                <w:rFonts w:ascii="Arial" w:hAnsi="Arial" w:cs="Arial"/>
                <w:sz w:val="24"/>
                <w:szCs w:val="24"/>
              </w:rPr>
              <w:t>O</w:t>
            </w:r>
          </w:p>
          <w:p w:rsidR="0081135A" w:rsidRPr="00005656" w:rsidRDefault="0081135A" w:rsidP="003228C8">
            <w:pPr>
              <w:spacing w:line="360" w:lineRule="auto"/>
              <w:jc w:val="center"/>
              <w:rPr>
                <w:rFonts w:ascii="Arial" w:hAnsi="Arial" w:cs="Arial"/>
                <w:sz w:val="24"/>
                <w:szCs w:val="24"/>
              </w:rPr>
            </w:pPr>
            <w:r w:rsidRPr="00603668">
              <w:rPr>
                <w:rFonts w:ascii="Arial" w:hAnsi="Arial" w:cs="Arial"/>
                <w:sz w:val="24"/>
                <w:szCs w:val="24"/>
              </w:rPr>
              <w:t xml:space="preserve">Seminario de Práctica en </w:t>
            </w:r>
            <w:r>
              <w:rPr>
                <w:rFonts w:ascii="Arial" w:hAnsi="Arial" w:cs="Arial"/>
                <w:sz w:val="24"/>
                <w:szCs w:val="24"/>
              </w:rPr>
              <w:t>un Centro de Información</w:t>
            </w:r>
          </w:p>
        </w:tc>
        <w:tc>
          <w:tcPr>
            <w:tcW w:w="1147" w:type="dxa"/>
            <w:shd w:val="clear" w:color="auto" w:fill="FFFFFF" w:themeFill="background1"/>
          </w:tcPr>
          <w:p w:rsidR="009D71DD" w:rsidRDefault="009D71DD" w:rsidP="003228C8">
            <w:pPr>
              <w:spacing w:line="360" w:lineRule="auto"/>
              <w:jc w:val="center"/>
              <w:rPr>
                <w:rFonts w:ascii="Arial" w:hAnsi="Arial" w:cs="Arial"/>
                <w:sz w:val="24"/>
                <w:szCs w:val="24"/>
              </w:rPr>
            </w:pPr>
          </w:p>
          <w:p w:rsidR="0081135A" w:rsidRPr="00005656" w:rsidRDefault="0081135A" w:rsidP="003228C8">
            <w:pPr>
              <w:spacing w:line="360" w:lineRule="auto"/>
              <w:jc w:val="center"/>
              <w:rPr>
                <w:rFonts w:ascii="Arial" w:hAnsi="Arial" w:cs="Arial"/>
                <w:sz w:val="24"/>
                <w:szCs w:val="24"/>
              </w:rPr>
            </w:pPr>
            <w:r>
              <w:rPr>
                <w:rFonts w:ascii="Arial" w:hAnsi="Arial" w:cs="Arial"/>
                <w:sz w:val="24"/>
                <w:szCs w:val="24"/>
              </w:rPr>
              <w:t>3</w:t>
            </w:r>
          </w:p>
        </w:tc>
      </w:tr>
      <w:tr w:rsidR="009D71DD" w:rsidRPr="00005656" w:rsidTr="0081135A">
        <w:tc>
          <w:tcPr>
            <w:tcW w:w="2514" w:type="dxa"/>
            <w:vMerge/>
            <w:shd w:val="clear" w:color="auto" w:fill="FFFFFF" w:themeFill="background1"/>
          </w:tcPr>
          <w:p w:rsidR="009D71DD" w:rsidRPr="00005656" w:rsidRDefault="009D71DD" w:rsidP="003228C8">
            <w:pPr>
              <w:spacing w:line="360" w:lineRule="auto"/>
              <w:jc w:val="center"/>
              <w:rPr>
                <w:rFonts w:ascii="Arial" w:hAnsi="Arial" w:cs="Arial"/>
                <w:sz w:val="24"/>
                <w:szCs w:val="24"/>
              </w:rPr>
            </w:pPr>
          </w:p>
        </w:tc>
        <w:tc>
          <w:tcPr>
            <w:tcW w:w="7026"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r w:rsidRPr="00005656">
              <w:rPr>
                <w:rFonts w:ascii="Arial" w:hAnsi="Arial" w:cs="Arial"/>
                <w:sz w:val="24"/>
                <w:szCs w:val="24"/>
              </w:rPr>
              <w:t>Métodos de Investigación Educativa</w:t>
            </w:r>
          </w:p>
        </w:tc>
        <w:tc>
          <w:tcPr>
            <w:tcW w:w="1147"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r w:rsidRPr="00005656">
              <w:rPr>
                <w:rFonts w:ascii="Arial" w:hAnsi="Arial" w:cs="Arial"/>
                <w:sz w:val="24"/>
                <w:szCs w:val="24"/>
              </w:rPr>
              <w:t>3</w:t>
            </w:r>
          </w:p>
        </w:tc>
      </w:tr>
      <w:tr w:rsidR="009D71DD" w:rsidRPr="00005656" w:rsidTr="0081135A">
        <w:tc>
          <w:tcPr>
            <w:tcW w:w="2514" w:type="dxa"/>
            <w:vMerge/>
            <w:shd w:val="clear" w:color="auto" w:fill="FFFFFF" w:themeFill="background1"/>
          </w:tcPr>
          <w:p w:rsidR="009D71DD" w:rsidRPr="00005656" w:rsidRDefault="009D71DD" w:rsidP="003228C8">
            <w:pPr>
              <w:spacing w:line="360" w:lineRule="auto"/>
              <w:jc w:val="center"/>
              <w:rPr>
                <w:rFonts w:ascii="Arial" w:hAnsi="Arial" w:cs="Arial"/>
                <w:sz w:val="24"/>
                <w:szCs w:val="24"/>
              </w:rPr>
            </w:pPr>
          </w:p>
        </w:tc>
        <w:tc>
          <w:tcPr>
            <w:tcW w:w="7026"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r w:rsidRPr="00005656">
              <w:rPr>
                <w:rFonts w:ascii="Arial" w:hAnsi="Arial" w:cs="Arial"/>
                <w:sz w:val="24"/>
                <w:szCs w:val="24"/>
              </w:rPr>
              <w:t>Seminario de Tesina</w:t>
            </w:r>
          </w:p>
          <w:p w:rsidR="009D71DD" w:rsidRPr="00005656" w:rsidRDefault="009D71DD" w:rsidP="003228C8">
            <w:pPr>
              <w:spacing w:line="360" w:lineRule="auto"/>
              <w:jc w:val="center"/>
              <w:rPr>
                <w:rFonts w:ascii="Arial" w:hAnsi="Arial" w:cs="Arial"/>
                <w:sz w:val="24"/>
                <w:szCs w:val="24"/>
              </w:rPr>
            </w:pPr>
            <w:r w:rsidRPr="00005656">
              <w:rPr>
                <w:rFonts w:ascii="Arial" w:hAnsi="Arial" w:cs="Arial"/>
                <w:sz w:val="24"/>
                <w:szCs w:val="24"/>
              </w:rPr>
              <w:t>Ó</w:t>
            </w:r>
          </w:p>
          <w:p w:rsidR="009D71DD" w:rsidRPr="00005656" w:rsidRDefault="009D71DD" w:rsidP="003228C8">
            <w:pPr>
              <w:spacing w:line="360" w:lineRule="auto"/>
              <w:jc w:val="center"/>
              <w:rPr>
                <w:rFonts w:ascii="Arial" w:hAnsi="Arial" w:cs="Arial"/>
                <w:sz w:val="24"/>
                <w:szCs w:val="24"/>
              </w:rPr>
            </w:pPr>
            <w:r w:rsidRPr="00005656">
              <w:rPr>
                <w:rFonts w:ascii="Arial" w:hAnsi="Arial" w:cs="Arial"/>
                <w:sz w:val="24"/>
                <w:szCs w:val="24"/>
              </w:rPr>
              <w:t>Proyecto de Investigación en el Escenario Educativo</w:t>
            </w:r>
          </w:p>
        </w:tc>
        <w:tc>
          <w:tcPr>
            <w:tcW w:w="1147" w:type="dxa"/>
            <w:shd w:val="clear" w:color="auto" w:fill="FFFFFF" w:themeFill="background1"/>
          </w:tcPr>
          <w:p w:rsidR="009D71DD" w:rsidRPr="00005656" w:rsidRDefault="009D71DD" w:rsidP="003228C8">
            <w:pPr>
              <w:spacing w:line="360" w:lineRule="auto"/>
              <w:jc w:val="center"/>
              <w:rPr>
                <w:rFonts w:ascii="Arial" w:hAnsi="Arial" w:cs="Arial"/>
                <w:sz w:val="24"/>
                <w:szCs w:val="24"/>
              </w:rPr>
            </w:pPr>
          </w:p>
          <w:p w:rsidR="009D71DD" w:rsidRPr="00005656" w:rsidRDefault="009D71DD" w:rsidP="003228C8">
            <w:pPr>
              <w:spacing w:line="360" w:lineRule="auto"/>
              <w:jc w:val="center"/>
              <w:rPr>
                <w:rFonts w:ascii="Arial" w:hAnsi="Arial" w:cs="Arial"/>
                <w:sz w:val="24"/>
                <w:szCs w:val="24"/>
              </w:rPr>
            </w:pPr>
            <w:r w:rsidRPr="00005656">
              <w:rPr>
                <w:rFonts w:ascii="Arial" w:hAnsi="Arial" w:cs="Arial"/>
                <w:sz w:val="24"/>
                <w:szCs w:val="24"/>
              </w:rPr>
              <w:t>3</w:t>
            </w:r>
          </w:p>
        </w:tc>
      </w:tr>
      <w:tr w:rsidR="00B02F71" w:rsidRPr="00005656" w:rsidTr="0081135A">
        <w:tc>
          <w:tcPr>
            <w:tcW w:w="9540" w:type="dxa"/>
            <w:gridSpan w:val="2"/>
            <w:shd w:val="clear" w:color="auto" w:fill="FFFFFF" w:themeFill="background1"/>
          </w:tcPr>
          <w:p w:rsidR="00B02F71" w:rsidRPr="00005656" w:rsidRDefault="00B02F71" w:rsidP="003228C8">
            <w:pPr>
              <w:spacing w:line="360" w:lineRule="auto"/>
              <w:jc w:val="center"/>
              <w:rPr>
                <w:rFonts w:ascii="Arial" w:hAnsi="Arial" w:cs="Arial"/>
                <w:sz w:val="24"/>
                <w:szCs w:val="24"/>
              </w:rPr>
            </w:pPr>
            <w:r w:rsidRPr="00005656">
              <w:rPr>
                <w:rFonts w:ascii="Arial" w:hAnsi="Arial" w:cs="Arial"/>
                <w:sz w:val="24"/>
                <w:szCs w:val="24"/>
              </w:rPr>
              <w:t>Total de Créditos</w:t>
            </w:r>
          </w:p>
        </w:tc>
        <w:tc>
          <w:tcPr>
            <w:tcW w:w="1147" w:type="dxa"/>
            <w:shd w:val="clear" w:color="auto" w:fill="FFFFFF" w:themeFill="background1"/>
          </w:tcPr>
          <w:p w:rsidR="00B02F71" w:rsidRPr="00005656" w:rsidRDefault="0081135A" w:rsidP="003228C8">
            <w:pPr>
              <w:spacing w:line="360" w:lineRule="auto"/>
              <w:jc w:val="center"/>
              <w:rPr>
                <w:rFonts w:ascii="Arial" w:hAnsi="Arial" w:cs="Arial"/>
                <w:sz w:val="24"/>
                <w:szCs w:val="24"/>
              </w:rPr>
            </w:pPr>
            <w:r>
              <w:rPr>
                <w:rFonts w:ascii="Arial" w:hAnsi="Arial" w:cs="Arial"/>
                <w:sz w:val="24"/>
                <w:szCs w:val="24"/>
              </w:rPr>
              <w:t>41</w:t>
            </w:r>
          </w:p>
        </w:tc>
      </w:tr>
    </w:tbl>
    <w:p w:rsidR="00D228AB" w:rsidRDefault="00D228AB" w:rsidP="00575B38">
      <w:pPr>
        <w:spacing w:line="480" w:lineRule="auto"/>
        <w:jc w:val="center"/>
        <w:rPr>
          <w:rFonts w:ascii="Times New Roman" w:hAnsi="Times New Roman" w:cs="Times New Roman"/>
          <w:sz w:val="24"/>
          <w:szCs w:val="24"/>
        </w:rPr>
      </w:pPr>
    </w:p>
    <w:p w:rsidR="00082F99" w:rsidRDefault="00D029F1" w:rsidP="0035333A">
      <w:pPr>
        <w:spacing w:line="480" w:lineRule="auto"/>
        <w:ind w:firstLine="720"/>
        <w:rPr>
          <w:rFonts w:ascii="Times New Roman" w:hAnsi="Times New Roman" w:cs="Times New Roman"/>
          <w:sz w:val="24"/>
          <w:szCs w:val="24"/>
        </w:rPr>
      </w:pPr>
      <w:r>
        <w:rPr>
          <w:rFonts w:ascii="Times New Roman" w:hAnsi="Times New Roman" w:cs="Times New Roman"/>
          <w:sz w:val="24"/>
          <w:szCs w:val="24"/>
        </w:rPr>
        <w:t>Los cursos medulares los dejo intactos.  Sin embargo, p</w:t>
      </w:r>
      <w:r w:rsidR="002A20F1">
        <w:rPr>
          <w:rFonts w:ascii="Times New Roman" w:hAnsi="Times New Roman" w:cs="Times New Roman"/>
          <w:sz w:val="24"/>
          <w:szCs w:val="24"/>
        </w:rPr>
        <w:t xml:space="preserve">ropongo que se amplíe el ofrecimiento de </w:t>
      </w:r>
      <w:r w:rsidR="002A20F1" w:rsidRPr="00D029F1">
        <w:rPr>
          <w:rFonts w:ascii="Times New Roman" w:hAnsi="Times New Roman" w:cs="Times New Roman"/>
          <w:sz w:val="24"/>
          <w:szCs w:val="24"/>
        </w:rPr>
        <w:t>cursos de concentración, con el fin de que se abarque un contenido básico para administrar efectivamente los centros de información</w:t>
      </w:r>
      <w:r w:rsidRPr="00D029F1">
        <w:rPr>
          <w:rFonts w:ascii="Times New Roman" w:hAnsi="Times New Roman" w:cs="Times New Roman"/>
          <w:sz w:val="24"/>
          <w:szCs w:val="24"/>
        </w:rPr>
        <w:t>, independientemente del propósito, nivel o clientela a la que sirve</w:t>
      </w:r>
      <w:r w:rsidR="002A20F1" w:rsidRPr="00D029F1">
        <w:rPr>
          <w:rFonts w:ascii="Times New Roman" w:hAnsi="Times New Roman" w:cs="Times New Roman"/>
          <w:sz w:val="24"/>
          <w:szCs w:val="24"/>
        </w:rPr>
        <w:t>.</w:t>
      </w:r>
      <w:r w:rsidR="00D228AB" w:rsidRPr="00D029F1">
        <w:rPr>
          <w:rFonts w:ascii="Times New Roman" w:hAnsi="Times New Roman" w:cs="Times New Roman"/>
          <w:sz w:val="24"/>
          <w:szCs w:val="24"/>
        </w:rPr>
        <w:tab/>
      </w:r>
      <w:r>
        <w:rPr>
          <w:rFonts w:ascii="Times New Roman" w:hAnsi="Times New Roman" w:cs="Times New Roman"/>
          <w:sz w:val="24"/>
          <w:szCs w:val="24"/>
        </w:rPr>
        <w:t xml:space="preserve">Este aumento es de 12 créditos a 15 créditos.  </w:t>
      </w:r>
      <w:r w:rsidRPr="00D029F1">
        <w:rPr>
          <w:rFonts w:ascii="Times New Roman" w:hAnsi="Times New Roman" w:cs="Times New Roman"/>
          <w:sz w:val="24"/>
          <w:szCs w:val="24"/>
        </w:rPr>
        <w:t xml:space="preserve">El curso </w:t>
      </w:r>
      <w:r w:rsidRPr="0035333A">
        <w:rPr>
          <w:rFonts w:ascii="Times New Roman" w:hAnsi="Times New Roman" w:cs="Times New Roman"/>
          <w:sz w:val="24"/>
          <w:szCs w:val="24"/>
          <w:u w:val="single"/>
        </w:rPr>
        <w:t>Organización de Recursos Informativos</w:t>
      </w:r>
      <w:r w:rsidRPr="00D029F1">
        <w:rPr>
          <w:rFonts w:ascii="Times New Roman" w:hAnsi="Times New Roman" w:cs="Times New Roman"/>
          <w:sz w:val="24"/>
          <w:szCs w:val="24"/>
        </w:rPr>
        <w:t xml:space="preserve">, lo modifico a </w:t>
      </w:r>
      <w:r w:rsidRPr="0035333A">
        <w:rPr>
          <w:rFonts w:ascii="Times New Roman" w:hAnsi="Times New Roman" w:cs="Times New Roman"/>
          <w:sz w:val="24"/>
          <w:szCs w:val="24"/>
          <w:u w:val="single"/>
        </w:rPr>
        <w:t>Organización y Recuperación de Recursos Informativos</w:t>
      </w:r>
      <w:r>
        <w:rPr>
          <w:rFonts w:ascii="Times New Roman" w:hAnsi="Times New Roman" w:cs="Times New Roman"/>
          <w:sz w:val="24"/>
          <w:szCs w:val="24"/>
        </w:rPr>
        <w:t xml:space="preserve">, incluyendo así en este además de la organización, la búsqueda, el acceso, además de, los sistemas automatizados.  Incluyo también </w:t>
      </w:r>
      <w:r w:rsidRPr="0035333A">
        <w:rPr>
          <w:rFonts w:ascii="Times New Roman" w:hAnsi="Times New Roman" w:cs="Times New Roman"/>
          <w:sz w:val="24"/>
          <w:szCs w:val="24"/>
          <w:u w:val="single"/>
        </w:rPr>
        <w:t>Fundamentos de Bibliotecología e Información</w:t>
      </w:r>
      <w:r>
        <w:rPr>
          <w:rFonts w:ascii="Times New Roman" w:hAnsi="Times New Roman" w:cs="Times New Roman"/>
          <w:sz w:val="24"/>
          <w:szCs w:val="24"/>
        </w:rPr>
        <w:t>, curso en el que se discutirá la historia de las bibliotecas a nivel mundial, fu</w:t>
      </w:r>
      <w:r w:rsidR="0035333A">
        <w:rPr>
          <w:rFonts w:ascii="Times New Roman" w:hAnsi="Times New Roman" w:cs="Times New Roman"/>
          <w:sz w:val="24"/>
          <w:szCs w:val="24"/>
        </w:rPr>
        <w:t xml:space="preserve">ndamentos de la bibliotecología y los progresos, cambios avances en el campo de la bibliotecología.  Se trabajará con temas </w:t>
      </w:r>
      <w:r w:rsidR="0035333A">
        <w:rPr>
          <w:rFonts w:ascii="Times New Roman" w:hAnsi="Times New Roman" w:cs="Times New Roman"/>
          <w:sz w:val="24"/>
          <w:szCs w:val="24"/>
        </w:rPr>
        <w:lastRenderedPageBreak/>
        <w:t xml:space="preserve">como el propósito e importancia de las bibliotecas, los tipos de bibliotecas y servicios que ofrecen en general.  </w:t>
      </w:r>
    </w:p>
    <w:p w:rsidR="00082F99" w:rsidRDefault="0035333A" w:rsidP="0035333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Los cursos </w:t>
      </w:r>
      <w:r w:rsidRPr="0035333A">
        <w:rPr>
          <w:rFonts w:ascii="Times New Roman" w:hAnsi="Times New Roman" w:cs="Times New Roman"/>
          <w:sz w:val="24"/>
          <w:szCs w:val="24"/>
          <w:u w:val="single"/>
        </w:rPr>
        <w:t>Servicios de Información y Referencia</w:t>
      </w:r>
      <w:r w:rsidRPr="0035333A">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35333A">
        <w:rPr>
          <w:rFonts w:ascii="Times New Roman" w:hAnsi="Times New Roman" w:cs="Times New Roman"/>
          <w:sz w:val="24"/>
          <w:szCs w:val="24"/>
          <w:u w:val="single"/>
        </w:rPr>
        <w:t>Servicio de Información en Bibliotecas Publicas</w:t>
      </w:r>
      <w:r>
        <w:rPr>
          <w:rFonts w:ascii="Times New Roman" w:hAnsi="Times New Roman" w:cs="Times New Roman"/>
          <w:sz w:val="24"/>
          <w:szCs w:val="24"/>
        </w:rPr>
        <w:t xml:space="preserve">, los fundo en un curso titulado </w:t>
      </w:r>
      <w:r w:rsidRPr="0035333A">
        <w:rPr>
          <w:rFonts w:ascii="Times New Roman" w:hAnsi="Times New Roman" w:cs="Times New Roman"/>
          <w:sz w:val="24"/>
          <w:szCs w:val="24"/>
          <w:u w:val="single"/>
        </w:rPr>
        <w:t>Administración de los servicios de Información: Servicios de Información y Referencia, Políticas de acceso a la información</w:t>
      </w:r>
      <w:r>
        <w:rPr>
          <w:rFonts w:ascii="Times New Roman" w:hAnsi="Times New Roman" w:cs="Times New Roman"/>
          <w:sz w:val="24"/>
          <w:szCs w:val="24"/>
          <w:u w:val="single"/>
        </w:rPr>
        <w:t>,</w:t>
      </w:r>
      <w:r>
        <w:rPr>
          <w:rFonts w:ascii="Times New Roman" w:hAnsi="Times New Roman" w:cs="Times New Roman"/>
          <w:sz w:val="24"/>
          <w:szCs w:val="24"/>
        </w:rPr>
        <w:t xml:space="preserve"> quizás un poco largo pero es cuestión de modificarlo.  </w:t>
      </w:r>
    </w:p>
    <w:p w:rsidR="0035333A" w:rsidRDefault="0035333A" w:rsidP="0035333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 el curso </w:t>
      </w:r>
      <w:r w:rsidRPr="0035333A">
        <w:rPr>
          <w:rFonts w:ascii="Times New Roman" w:hAnsi="Times New Roman" w:cs="Times New Roman"/>
          <w:sz w:val="24"/>
          <w:szCs w:val="24"/>
        </w:rPr>
        <w:t xml:space="preserve"> </w:t>
      </w:r>
      <w:r w:rsidRPr="0035333A">
        <w:rPr>
          <w:rFonts w:ascii="Times New Roman" w:hAnsi="Times New Roman" w:cs="Times New Roman"/>
          <w:sz w:val="24"/>
          <w:szCs w:val="24"/>
          <w:u w:val="single"/>
        </w:rPr>
        <w:t>Tecnología e Internet en los Servicios Bibliotecarios</w:t>
      </w:r>
      <w:r>
        <w:rPr>
          <w:rFonts w:ascii="Times New Roman" w:hAnsi="Times New Roman" w:cs="Times New Roman"/>
          <w:sz w:val="24"/>
          <w:szCs w:val="24"/>
          <w:u w:val="single"/>
        </w:rPr>
        <w:t xml:space="preserve">, </w:t>
      </w:r>
      <w:r w:rsidR="00082F99">
        <w:rPr>
          <w:rFonts w:ascii="Times New Roman" w:hAnsi="Times New Roman" w:cs="Times New Roman"/>
          <w:sz w:val="24"/>
          <w:szCs w:val="24"/>
        </w:rPr>
        <w:t>en el que se funden</w:t>
      </w:r>
      <w:r>
        <w:rPr>
          <w:rFonts w:ascii="Times New Roman" w:hAnsi="Times New Roman" w:cs="Times New Roman"/>
          <w:sz w:val="24"/>
          <w:szCs w:val="24"/>
        </w:rPr>
        <w:t xml:space="preserve"> </w:t>
      </w:r>
      <w:r w:rsidRPr="0035333A">
        <w:rPr>
          <w:rFonts w:ascii="Times New Roman" w:hAnsi="Times New Roman" w:cs="Times New Roman"/>
          <w:sz w:val="24"/>
          <w:szCs w:val="24"/>
          <w:u w:val="single"/>
        </w:rPr>
        <w:t>Uso y Producción de Medios Audiovisuales</w:t>
      </w:r>
      <w:r w:rsidRPr="0035333A">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35333A">
        <w:rPr>
          <w:rFonts w:ascii="Times New Roman" w:hAnsi="Times New Roman" w:cs="Times New Roman"/>
          <w:sz w:val="24"/>
          <w:szCs w:val="24"/>
          <w:u w:val="single"/>
        </w:rPr>
        <w:t>Uso del Internet como Recurso de Información</w:t>
      </w:r>
      <w:r w:rsidR="00082F99">
        <w:rPr>
          <w:rFonts w:ascii="Times New Roman" w:hAnsi="Times New Roman" w:cs="Times New Roman"/>
          <w:sz w:val="24"/>
          <w:szCs w:val="24"/>
          <w:u w:val="single"/>
        </w:rPr>
        <w:t xml:space="preserve">, </w:t>
      </w:r>
      <w:r w:rsidR="00082F99" w:rsidRPr="00082F99">
        <w:rPr>
          <w:rFonts w:ascii="Times New Roman" w:hAnsi="Times New Roman" w:cs="Times New Roman"/>
          <w:sz w:val="24"/>
          <w:szCs w:val="24"/>
        </w:rPr>
        <w:t xml:space="preserve">ya que considero que </w:t>
      </w:r>
      <w:r w:rsidR="00082F99">
        <w:rPr>
          <w:rFonts w:ascii="Times New Roman" w:hAnsi="Times New Roman" w:cs="Times New Roman"/>
          <w:sz w:val="24"/>
          <w:szCs w:val="24"/>
        </w:rPr>
        <w:t>estos</w:t>
      </w:r>
      <w:r w:rsidR="00082F99" w:rsidRPr="00082F99">
        <w:rPr>
          <w:rFonts w:ascii="Times New Roman" w:hAnsi="Times New Roman" w:cs="Times New Roman"/>
          <w:sz w:val="24"/>
          <w:szCs w:val="24"/>
        </w:rPr>
        <w:t xml:space="preserve"> no debe</w:t>
      </w:r>
      <w:r w:rsidR="00082F99">
        <w:rPr>
          <w:rFonts w:ascii="Times New Roman" w:hAnsi="Times New Roman" w:cs="Times New Roman"/>
          <w:sz w:val="24"/>
          <w:szCs w:val="24"/>
        </w:rPr>
        <w:t>n</w:t>
      </w:r>
      <w:r w:rsidR="00082F99" w:rsidRPr="00082F99">
        <w:rPr>
          <w:rFonts w:ascii="Times New Roman" w:hAnsi="Times New Roman" w:cs="Times New Roman"/>
          <w:sz w:val="24"/>
          <w:szCs w:val="24"/>
        </w:rPr>
        <w:t xml:space="preserve"> pertenecer a una especialidad en par</w:t>
      </w:r>
      <w:r w:rsidR="00082F99">
        <w:rPr>
          <w:rFonts w:ascii="Times New Roman" w:hAnsi="Times New Roman" w:cs="Times New Roman"/>
          <w:sz w:val="24"/>
          <w:szCs w:val="24"/>
        </w:rPr>
        <w:t xml:space="preserve">ticular, sino que concentrados en uno, es un curso sumamente importante para todo profesional de la información, independientemente del área en que se desee especializar.  </w:t>
      </w:r>
    </w:p>
    <w:p w:rsidR="00082F99" w:rsidRDefault="00082F99" w:rsidP="00082F99">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Los cursos pertenecientes a la </w:t>
      </w:r>
      <w:r w:rsidRPr="00082F99">
        <w:rPr>
          <w:rFonts w:ascii="Times New Roman" w:hAnsi="Times New Roman" w:cs="Times New Roman"/>
          <w:sz w:val="24"/>
          <w:szCs w:val="24"/>
        </w:rPr>
        <w:t xml:space="preserve">Sub-Especialidad I: Bibliotecas Escolares </w:t>
      </w:r>
      <w:r>
        <w:rPr>
          <w:rFonts w:ascii="Times New Roman" w:hAnsi="Times New Roman" w:cs="Times New Roman"/>
          <w:sz w:val="24"/>
          <w:szCs w:val="24"/>
        </w:rPr>
        <w:t xml:space="preserve">en la que originalmente son 12 créditos, los reduzco a 9 créditos.  De ésta elimino el curso </w:t>
      </w:r>
      <w:r w:rsidRPr="0035333A">
        <w:rPr>
          <w:rFonts w:ascii="Times New Roman" w:hAnsi="Times New Roman" w:cs="Times New Roman"/>
          <w:sz w:val="24"/>
          <w:szCs w:val="24"/>
          <w:u w:val="single"/>
        </w:rPr>
        <w:t>Uso y Producción de Medios Audiovisuales</w:t>
      </w:r>
      <w:r>
        <w:rPr>
          <w:rFonts w:ascii="Times New Roman" w:hAnsi="Times New Roman" w:cs="Times New Roman"/>
          <w:sz w:val="24"/>
          <w:szCs w:val="24"/>
        </w:rPr>
        <w:t xml:space="preserve">, ya que </w:t>
      </w:r>
      <w:r w:rsidR="00A177FC">
        <w:rPr>
          <w:rFonts w:ascii="Times New Roman" w:hAnsi="Times New Roman" w:cs="Times New Roman"/>
          <w:sz w:val="24"/>
          <w:szCs w:val="24"/>
        </w:rPr>
        <w:t xml:space="preserve">su contenido </w:t>
      </w:r>
      <w:r>
        <w:rPr>
          <w:rFonts w:ascii="Times New Roman" w:hAnsi="Times New Roman" w:cs="Times New Roman"/>
          <w:sz w:val="24"/>
          <w:szCs w:val="24"/>
        </w:rPr>
        <w:t>lo incluí en los cursos de concentración.  Los demás cursos de esta sub especialidad son pertinentes al área.</w:t>
      </w:r>
    </w:p>
    <w:p w:rsidR="00A177FC" w:rsidRPr="00082F99" w:rsidRDefault="00082F99" w:rsidP="00A177F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Los cursos pertenecientes a la </w:t>
      </w:r>
      <w:r w:rsidRPr="00082F99">
        <w:rPr>
          <w:rFonts w:ascii="Times New Roman" w:hAnsi="Times New Roman" w:cs="Times New Roman"/>
          <w:sz w:val="24"/>
          <w:szCs w:val="24"/>
        </w:rPr>
        <w:t>Sub-Especialidad I</w:t>
      </w:r>
      <w:r>
        <w:rPr>
          <w:rFonts w:ascii="Times New Roman" w:hAnsi="Times New Roman" w:cs="Times New Roman"/>
          <w:sz w:val="24"/>
          <w:szCs w:val="24"/>
        </w:rPr>
        <w:t>I</w:t>
      </w:r>
      <w:r w:rsidRPr="00082F99">
        <w:rPr>
          <w:rFonts w:ascii="Times New Roman" w:hAnsi="Times New Roman" w:cs="Times New Roman"/>
          <w:sz w:val="24"/>
          <w:szCs w:val="24"/>
        </w:rPr>
        <w:t xml:space="preserve">: </w:t>
      </w:r>
      <w:r w:rsidRPr="004A7F35">
        <w:rPr>
          <w:rFonts w:ascii="Times New Roman" w:hAnsi="Times New Roman" w:cs="Times New Roman"/>
          <w:sz w:val="24"/>
          <w:szCs w:val="24"/>
        </w:rPr>
        <w:t>Tecnología de la Información</w:t>
      </w:r>
      <w:r>
        <w:rPr>
          <w:rFonts w:ascii="Times New Roman" w:hAnsi="Times New Roman" w:cs="Times New Roman"/>
          <w:sz w:val="24"/>
          <w:szCs w:val="24"/>
        </w:rPr>
        <w:t xml:space="preserve"> en la que originalmente son 12 créditos, los reduzco a 9 créditos también.  De ésta elimino el curso </w:t>
      </w:r>
      <w:r w:rsidRPr="00082F99">
        <w:rPr>
          <w:rFonts w:ascii="Times New Roman" w:hAnsi="Times New Roman" w:cs="Times New Roman"/>
          <w:sz w:val="24"/>
          <w:szCs w:val="24"/>
          <w:u w:val="single"/>
        </w:rPr>
        <w:t>Organización de Recursos Bibliográficos en Sistemas Automatizados</w:t>
      </w:r>
      <w:r>
        <w:rPr>
          <w:rFonts w:ascii="Times New Roman" w:hAnsi="Times New Roman" w:cs="Times New Roman"/>
          <w:sz w:val="24"/>
          <w:szCs w:val="24"/>
        </w:rPr>
        <w:t xml:space="preserve">, ya que </w:t>
      </w:r>
      <w:r w:rsidR="00A177FC">
        <w:rPr>
          <w:rFonts w:ascii="Times New Roman" w:hAnsi="Times New Roman" w:cs="Times New Roman"/>
          <w:sz w:val="24"/>
          <w:szCs w:val="24"/>
        </w:rPr>
        <w:t xml:space="preserve">su contenido </w:t>
      </w:r>
      <w:r>
        <w:rPr>
          <w:rFonts w:ascii="Times New Roman" w:hAnsi="Times New Roman" w:cs="Times New Roman"/>
          <w:sz w:val="24"/>
          <w:szCs w:val="24"/>
        </w:rPr>
        <w:t xml:space="preserve">lo incluí en los cursos de concentración. </w:t>
      </w:r>
      <w:r w:rsidR="00A177FC">
        <w:rPr>
          <w:rFonts w:ascii="Times New Roman" w:hAnsi="Times New Roman" w:cs="Times New Roman"/>
          <w:sz w:val="24"/>
          <w:szCs w:val="24"/>
        </w:rPr>
        <w:t xml:space="preserve">El curso </w:t>
      </w:r>
      <w:r w:rsidR="00A177FC" w:rsidRPr="008234FF">
        <w:rPr>
          <w:rFonts w:ascii="Times New Roman" w:hAnsi="Times New Roman" w:cs="Times New Roman"/>
          <w:sz w:val="24"/>
          <w:szCs w:val="24"/>
          <w:u w:val="single"/>
        </w:rPr>
        <w:t>Desarrollo de Destrezas en Literacia de la Información,</w:t>
      </w:r>
      <w:r w:rsidR="00A177FC">
        <w:rPr>
          <w:rFonts w:ascii="Times New Roman" w:hAnsi="Times New Roman" w:cs="Times New Roman"/>
          <w:sz w:val="24"/>
          <w:szCs w:val="24"/>
        </w:rPr>
        <w:t xml:space="preserve"> también se elimina, por que considera que en esta sub-especialidad, le es suficiente con la</w:t>
      </w:r>
      <w:r>
        <w:rPr>
          <w:rFonts w:ascii="Times New Roman" w:hAnsi="Times New Roman" w:cs="Times New Roman"/>
          <w:sz w:val="24"/>
          <w:szCs w:val="24"/>
        </w:rPr>
        <w:t xml:space="preserve"> </w:t>
      </w:r>
      <w:r w:rsidR="00A177FC">
        <w:rPr>
          <w:rFonts w:ascii="Times New Roman" w:hAnsi="Times New Roman" w:cs="Times New Roman"/>
          <w:sz w:val="24"/>
          <w:szCs w:val="24"/>
        </w:rPr>
        <w:t xml:space="preserve">introducción de este contenido que se le </w:t>
      </w:r>
      <w:proofErr w:type="spellStart"/>
      <w:r w:rsidR="00A177FC">
        <w:rPr>
          <w:rFonts w:ascii="Times New Roman" w:hAnsi="Times New Roman" w:cs="Times New Roman"/>
          <w:sz w:val="24"/>
          <w:szCs w:val="24"/>
        </w:rPr>
        <w:t>dá</w:t>
      </w:r>
      <w:proofErr w:type="spellEnd"/>
      <w:r w:rsidR="00A177FC">
        <w:rPr>
          <w:rFonts w:ascii="Times New Roman" w:hAnsi="Times New Roman" w:cs="Times New Roman"/>
          <w:sz w:val="24"/>
          <w:szCs w:val="24"/>
        </w:rPr>
        <w:t xml:space="preserve"> en </w:t>
      </w:r>
      <w:r w:rsidR="00A177FC">
        <w:rPr>
          <w:rFonts w:ascii="Times New Roman" w:hAnsi="Times New Roman" w:cs="Times New Roman"/>
          <w:sz w:val="24"/>
          <w:szCs w:val="24"/>
        </w:rPr>
        <w:lastRenderedPageBreak/>
        <w:t xml:space="preserve">diversos cursos de las áreas de cursos medulares y de concentración.  </w:t>
      </w:r>
      <w:r>
        <w:rPr>
          <w:rFonts w:ascii="Times New Roman" w:hAnsi="Times New Roman" w:cs="Times New Roman"/>
          <w:sz w:val="24"/>
          <w:szCs w:val="24"/>
        </w:rPr>
        <w:t>Los demás cursos de esta sub especialidad son pertinentes al área.</w:t>
      </w:r>
    </w:p>
    <w:p w:rsidR="00D228AB" w:rsidRDefault="00A177FC" w:rsidP="00D029F1">
      <w:pPr>
        <w:spacing w:line="480" w:lineRule="auto"/>
        <w:ind w:firstLine="360"/>
        <w:rPr>
          <w:rFonts w:ascii="Times New Roman" w:hAnsi="Times New Roman" w:cs="Times New Roman"/>
          <w:sz w:val="24"/>
          <w:szCs w:val="24"/>
        </w:rPr>
      </w:pPr>
      <w:r>
        <w:rPr>
          <w:rFonts w:ascii="Times New Roman" w:hAnsi="Times New Roman" w:cs="Times New Roman"/>
          <w:sz w:val="24"/>
          <w:szCs w:val="24"/>
        </w:rPr>
        <w:t>Añado un área de cursos electivos</w:t>
      </w:r>
      <w:r w:rsidR="00D228AB">
        <w:rPr>
          <w:rFonts w:ascii="Times New Roman" w:hAnsi="Times New Roman" w:cs="Times New Roman"/>
          <w:sz w:val="24"/>
          <w:szCs w:val="24"/>
        </w:rPr>
        <w:t xml:space="preserve"> dirigido</w:t>
      </w:r>
      <w:r>
        <w:rPr>
          <w:rFonts w:ascii="Times New Roman" w:hAnsi="Times New Roman" w:cs="Times New Roman"/>
          <w:sz w:val="24"/>
          <w:szCs w:val="24"/>
        </w:rPr>
        <w:t>s al campo de la bibliotecología, que se compone solo de dos curso de 1 crédito cada uno (la cantidad de créditos por curso puede variar según su contenido, lo que implicaría un análisis de la cantidad de cursos finales para completar el grado de maestría</w:t>
      </w:r>
      <w:r w:rsidR="00D228AB">
        <w:rPr>
          <w:rFonts w:ascii="Times New Roman" w:hAnsi="Times New Roman" w:cs="Times New Roman"/>
          <w:sz w:val="24"/>
          <w:szCs w:val="24"/>
        </w:rPr>
        <w:t>.  Se debe realizar un estudio de necesidades que resulte en identificar los diversos tópicos que pueden trabajar como cursos.  Algunas recomendaciones de posibles cursos electivos son:</w:t>
      </w:r>
    </w:p>
    <w:p w:rsidR="00D228AB" w:rsidRPr="008234FF" w:rsidRDefault="00D228AB" w:rsidP="00D228AB">
      <w:pPr>
        <w:pStyle w:val="ListParagraph"/>
        <w:numPr>
          <w:ilvl w:val="0"/>
          <w:numId w:val="5"/>
        </w:numPr>
        <w:spacing w:line="480" w:lineRule="auto"/>
        <w:rPr>
          <w:rFonts w:ascii="Times New Roman" w:hAnsi="Times New Roman" w:cs="Times New Roman"/>
          <w:sz w:val="24"/>
          <w:szCs w:val="24"/>
          <w:u w:val="single"/>
        </w:rPr>
      </w:pPr>
      <w:r w:rsidRPr="008234FF">
        <w:rPr>
          <w:rFonts w:ascii="Times New Roman" w:hAnsi="Times New Roman" w:cs="Times New Roman"/>
          <w:sz w:val="24"/>
          <w:szCs w:val="24"/>
          <w:u w:val="single"/>
        </w:rPr>
        <w:t xml:space="preserve">Bibliotecas digitales </w:t>
      </w:r>
      <w:r w:rsidR="00567DE8">
        <w:rPr>
          <w:rFonts w:ascii="Times New Roman" w:hAnsi="Times New Roman" w:cs="Times New Roman"/>
          <w:sz w:val="24"/>
          <w:szCs w:val="24"/>
          <w:u w:val="single"/>
        </w:rPr>
        <w:t>y Metadata</w:t>
      </w:r>
    </w:p>
    <w:p w:rsidR="00D228AB" w:rsidRPr="008234FF" w:rsidRDefault="00D228AB" w:rsidP="00D228AB">
      <w:pPr>
        <w:pStyle w:val="ListParagraph"/>
        <w:numPr>
          <w:ilvl w:val="0"/>
          <w:numId w:val="5"/>
        </w:numPr>
        <w:spacing w:line="480" w:lineRule="auto"/>
        <w:rPr>
          <w:rFonts w:ascii="Times New Roman" w:hAnsi="Times New Roman" w:cs="Times New Roman"/>
          <w:sz w:val="24"/>
          <w:szCs w:val="24"/>
          <w:u w:val="single"/>
        </w:rPr>
      </w:pPr>
      <w:r w:rsidRPr="008234FF">
        <w:rPr>
          <w:rFonts w:ascii="Times New Roman" w:hAnsi="Times New Roman" w:cs="Times New Roman"/>
          <w:sz w:val="24"/>
          <w:szCs w:val="24"/>
          <w:u w:val="single"/>
        </w:rPr>
        <w:t>Desarrollo de colecciones digitales</w:t>
      </w:r>
    </w:p>
    <w:p w:rsidR="00D228AB" w:rsidRPr="008234FF" w:rsidRDefault="00D228AB" w:rsidP="00D228AB">
      <w:pPr>
        <w:pStyle w:val="ListParagraph"/>
        <w:numPr>
          <w:ilvl w:val="0"/>
          <w:numId w:val="5"/>
        </w:numPr>
        <w:spacing w:line="480" w:lineRule="auto"/>
        <w:rPr>
          <w:rFonts w:ascii="Times New Roman" w:hAnsi="Times New Roman" w:cs="Times New Roman"/>
          <w:sz w:val="24"/>
          <w:szCs w:val="24"/>
          <w:u w:val="single"/>
        </w:rPr>
      </w:pPr>
      <w:r w:rsidRPr="008234FF">
        <w:rPr>
          <w:rFonts w:ascii="Times New Roman" w:hAnsi="Times New Roman" w:cs="Times New Roman"/>
          <w:sz w:val="24"/>
          <w:szCs w:val="24"/>
          <w:u w:val="single"/>
        </w:rPr>
        <w:t>Diseño de bases de datos</w:t>
      </w:r>
    </w:p>
    <w:p w:rsidR="00575B38" w:rsidRPr="008234FF" w:rsidRDefault="00575B38" w:rsidP="00D228AB">
      <w:pPr>
        <w:pStyle w:val="ListParagraph"/>
        <w:numPr>
          <w:ilvl w:val="0"/>
          <w:numId w:val="5"/>
        </w:numPr>
        <w:spacing w:line="480" w:lineRule="auto"/>
        <w:rPr>
          <w:rFonts w:ascii="Times New Roman" w:hAnsi="Times New Roman" w:cs="Times New Roman"/>
          <w:sz w:val="24"/>
          <w:szCs w:val="24"/>
          <w:u w:val="single"/>
        </w:rPr>
      </w:pPr>
      <w:r w:rsidRPr="008234FF">
        <w:rPr>
          <w:rFonts w:ascii="Times New Roman" w:hAnsi="Times New Roman" w:cs="Times New Roman"/>
          <w:sz w:val="24"/>
          <w:szCs w:val="24"/>
          <w:u w:val="single"/>
        </w:rPr>
        <w:t>Análisis y diseños de sistemas de información</w:t>
      </w:r>
    </w:p>
    <w:p w:rsidR="00575B38" w:rsidRPr="008234FF" w:rsidRDefault="00005656" w:rsidP="00D228AB">
      <w:pPr>
        <w:pStyle w:val="ListParagraph"/>
        <w:numPr>
          <w:ilvl w:val="0"/>
          <w:numId w:val="5"/>
        </w:numPr>
        <w:spacing w:line="480" w:lineRule="auto"/>
        <w:rPr>
          <w:rFonts w:ascii="Times New Roman" w:hAnsi="Times New Roman" w:cs="Times New Roman"/>
          <w:sz w:val="24"/>
          <w:szCs w:val="24"/>
          <w:u w:val="single"/>
        </w:rPr>
      </w:pPr>
      <w:r w:rsidRPr="008234FF">
        <w:rPr>
          <w:rFonts w:ascii="Times New Roman" w:hAnsi="Times New Roman" w:cs="Times New Roman"/>
          <w:sz w:val="24"/>
          <w:szCs w:val="24"/>
          <w:u w:val="single"/>
        </w:rPr>
        <w:t>Literatura contemporánea infantil</w:t>
      </w:r>
    </w:p>
    <w:p w:rsidR="00005656" w:rsidRPr="008234FF" w:rsidRDefault="00005656" w:rsidP="00D228AB">
      <w:pPr>
        <w:pStyle w:val="ListParagraph"/>
        <w:numPr>
          <w:ilvl w:val="0"/>
          <w:numId w:val="5"/>
        </w:numPr>
        <w:spacing w:line="480" w:lineRule="auto"/>
        <w:rPr>
          <w:rFonts w:ascii="Times New Roman" w:hAnsi="Times New Roman" w:cs="Times New Roman"/>
          <w:sz w:val="24"/>
          <w:szCs w:val="24"/>
          <w:u w:val="single"/>
        </w:rPr>
      </w:pPr>
      <w:r w:rsidRPr="008234FF">
        <w:rPr>
          <w:rFonts w:ascii="Times New Roman" w:hAnsi="Times New Roman" w:cs="Times New Roman"/>
          <w:iCs/>
          <w:sz w:val="24"/>
          <w:szCs w:val="24"/>
          <w:u w:val="single"/>
        </w:rPr>
        <w:t>Servicios de información para personas con impedimentos</w:t>
      </w:r>
    </w:p>
    <w:p w:rsidR="00005656" w:rsidRPr="008234FF" w:rsidRDefault="00005656" w:rsidP="00D228AB">
      <w:pPr>
        <w:pStyle w:val="ListParagraph"/>
        <w:numPr>
          <w:ilvl w:val="0"/>
          <w:numId w:val="5"/>
        </w:numPr>
        <w:spacing w:line="480" w:lineRule="auto"/>
        <w:rPr>
          <w:rFonts w:ascii="Times New Roman" w:hAnsi="Times New Roman" w:cs="Times New Roman"/>
          <w:sz w:val="24"/>
          <w:szCs w:val="24"/>
          <w:u w:val="single"/>
        </w:rPr>
      </w:pPr>
      <w:r w:rsidRPr="008234FF">
        <w:rPr>
          <w:rFonts w:ascii="Times New Roman" w:hAnsi="Times New Roman" w:cs="Times New Roman"/>
          <w:iCs/>
          <w:sz w:val="24"/>
          <w:szCs w:val="24"/>
          <w:u w:val="single"/>
        </w:rPr>
        <w:t>Tecnologías de la Información</w:t>
      </w:r>
    </w:p>
    <w:p w:rsidR="0081135A" w:rsidRPr="008234FF" w:rsidRDefault="0081135A" w:rsidP="00D228AB">
      <w:pPr>
        <w:pStyle w:val="ListParagraph"/>
        <w:numPr>
          <w:ilvl w:val="0"/>
          <w:numId w:val="5"/>
        </w:numPr>
        <w:spacing w:line="480" w:lineRule="auto"/>
        <w:rPr>
          <w:rFonts w:ascii="Times New Roman" w:hAnsi="Times New Roman" w:cs="Times New Roman"/>
          <w:sz w:val="24"/>
          <w:szCs w:val="24"/>
          <w:u w:val="single"/>
        </w:rPr>
      </w:pPr>
      <w:r w:rsidRPr="008234FF">
        <w:rPr>
          <w:rFonts w:ascii="Times New Roman" w:hAnsi="Times New Roman" w:cs="Times New Roman"/>
          <w:iCs/>
          <w:sz w:val="24"/>
          <w:szCs w:val="24"/>
          <w:u w:val="single"/>
        </w:rPr>
        <w:t>Redacción de propuestas y Administración de proyectos</w:t>
      </w:r>
    </w:p>
    <w:p w:rsidR="0081135A" w:rsidRPr="008234FF" w:rsidRDefault="0081135A" w:rsidP="00D228AB">
      <w:pPr>
        <w:pStyle w:val="ListParagraph"/>
        <w:numPr>
          <w:ilvl w:val="0"/>
          <w:numId w:val="5"/>
        </w:numPr>
        <w:spacing w:line="480" w:lineRule="auto"/>
        <w:rPr>
          <w:rFonts w:ascii="Times New Roman" w:hAnsi="Times New Roman" w:cs="Times New Roman"/>
          <w:sz w:val="24"/>
          <w:szCs w:val="24"/>
          <w:u w:val="single"/>
        </w:rPr>
      </w:pPr>
      <w:r w:rsidRPr="008234FF">
        <w:rPr>
          <w:rFonts w:ascii="Times New Roman" w:hAnsi="Times New Roman" w:cs="Times New Roman"/>
          <w:sz w:val="24"/>
          <w:szCs w:val="24"/>
          <w:u w:val="single"/>
        </w:rPr>
        <w:t>Tecnología e Internet en los Servicios Bibliotecarios (Avanzado)</w:t>
      </w:r>
    </w:p>
    <w:p w:rsidR="0081135A" w:rsidRPr="008234FF" w:rsidRDefault="0081135A" w:rsidP="00D228AB">
      <w:pPr>
        <w:pStyle w:val="ListParagraph"/>
        <w:numPr>
          <w:ilvl w:val="0"/>
          <w:numId w:val="5"/>
        </w:numPr>
        <w:spacing w:line="480" w:lineRule="auto"/>
        <w:rPr>
          <w:rFonts w:ascii="Times New Roman" w:hAnsi="Times New Roman" w:cs="Times New Roman"/>
          <w:sz w:val="24"/>
          <w:szCs w:val="24"/>
          <w:u w:val="single"/>
        </w:rPr>
      </w:pPr>
      <w:r w:rsidRPr="008234FF">
        <w:rPr>
          <w:rFonts w:ascii="Times New Roman" w:hAnsi="Times New Roman" w:cs="Times New Roman"/>
          <w:iCs/>
          <w:sz w:val="24"/>
          <w:szCs w:val="24"/>
          <w:u w:val="single"/>
        </w:rPr>
        <w:t>Diseño de productos multimedios en CD-</w:t>
      </w:r>
      <w:proofErr w:type="spellStart"/>
      <w:r w:rsidRPr="008234FF">
        <w:rPr>
          <w:rFonts w:ascii="Times New Roman" w:hAnsi="Times New Roman" w:cs="Times New Roman"/>
          <w:iCs/>
          <w:sz w:val="24"/>
          <w:szCs w:val="24"/>
          <w:u w:val="single"/>
        </w:rPr>
        <w:t>Rom</w:t>
      </w:r>
      <w:proofErr w:type="spellEnd"/>
    </w:p>
    <w:p w:rsidR="0081135A" w:rsidRPr="008234FF" w:rsidRDefault="0081135A" w:rsidP="00D228AB">
      <w:pPr>
        <w:pStyle w:val="ListParagraph"/>
        <w:numPr>
          <w:ilvl w:val="0"/>
          <w:numId w:val="5"/>
        </w:numPr>
        <w:spacing w:line="480" w:lineRule="auto"/>
        <w:rPr>
          <w:rFonts w:ascii="Times New Roman" w:hAnsi="Times New Roman" w:cs="Times New Roman"/>
          <w:sz w:val="24"/>
          <w:szCs w:val="24"/>
          <w:u w:val="single"/>
        </w:rPr>
      </w:pPr>
      <w:r w:rsidRPr="008234FF">
        <w:rPr>
          <w:rFonts w:ascii="Times New Roman" w:hAnsi="Times New Roman" w:cs="Times New Roman"/>
          <w:iCs/>
          <w:sz w:val="24"/>
          <w:szCs w:val="24"/>
          <w:u w:val="single"/>
        </w:rPr>
        <w:t>Conservación, preservación y restauración de documentos</w:t>
      </w:r>
    </w:p>
    <w:p w:rsidR="0081135A" w:rsidRPr="008234FF" w:rsidRDefault="0081135A" w:rsidP="00D228AB">
      <w:pPr>
        <w:pStyle w:val="ListParagraph"/>
        <w:numPr>
          <w:ilvl w:val="0"/>
          <w:numId w:val="5"/>
        </w:numPr>
        <w:spacing w:line="480" w:lineRule="auto"/>
        <w:rPr>
          <w:rFonts w:ascii="Times New Roman" w:hAnsi="Times New Roman" w:cs="Times New Roman"/>
          <w:sz w:val="24"/>
          <w:szCs w:val="24"/>
          <w:u w:val="single"/>
        </w:rPr>
      </w:pPr>
      <w:r w:rsidRPr="008234FF">
        <w:rPr>
          <w:rFonts w:ascii="Times New Roman" w:hAnsi="Times New Roman" w:cs="Times New Roman"/>
          <w:iCs/>
          <w:sz w:val="24"/>
          <w:szCs w:val="24"/>
          <w:u w:val="single"/>
        </w:rPr>
        <w:t>Creación de productos informativos} en multimedios (Básico y Avanzado)</w:t>
      </w:r>
    </w:p>
    <w:p w:rsidR="0081135A" w:rsidRPr="00A177FC" w:rsidRDefault="0081135A" w:rsidP="00D228AB">
      <w:pPr>
        <w:pStyle w:val="ListParagraph"/>
        <w:numPr>
          <w:ilvl w:val="0"/>
          <w:numId w:val="5"/>
        </w:numPr>
        <w:spacing w:line="480" w:lineRule="auto"/>
        <w:rPr>
          <w:rFonts w:ascii="Times New Roman" w:hAnsi="Times New Roman" w:cs="Times New Roman"/>
          <w:sz w:val="24"/>
          <w:szCs w:val="24"/>
        </w:rPr>
      </w:pPr>
      <w:r w:rsidRPr="008234FF">
        <w:rPr>
          <w:rFonts w:ascii="Times New Roman" w:hAnsi="Times New Roman" w:cs="Times New Roman"/>
          <w:iCs/>
          <w:sz w:val="24"/>
          <w:szCs w:val="24"/>
          <w:u w:val="single"/>
        </w:rPr>
        <w:t>Mercadeo y promoción de servicios de información</w:t>
      </w:r>
    </w:p>
    <w:p w:rsidR="00A177FC" w:rsidRPr="00A177FC" w:rsidRDefault="00A177FC" w:rsidP="00D228AB">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iCs/>
          <w:sz w:val="24"/>
          <w:szCs w:val="24"/>
        </w:rPr>
        <w:t>Entre otros…</w:t>
      </w:r>
    </w:p>
    <w:p w:rsidR="00EB4ABB" w:rsidRDefault="00A177FC" w:rsidP="00EB4ABB">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En cuanto a los cursos del área de investigación, eliminé</w:t>
      </w:r>
      <w:r w:rsidR="008234FF" w:rsidRPr="008234FF">
        <w:rPr>
          <w:rFonts w:ascii="Times New Roman" w:hAnsi="Times New Roman" w:cs="Times New Roman"/>
          <w:sz w:val="24"/>
          <w:szCs w:val="24"/>
        </w:rPr>
        <w:t xml:space="preserve"> </w:t>
      </w:r>
      <w:r w:rsidR="008234FF">
        <w:rPr>
          <w:rFonts w:ascii="Times New Roman" w:hAnsi="Times New Roman" w:cs="Times New Roman"/>
          <w:sz w:val="24"/>
          <w:szCs w:val="24"/>
        </w:rPr>
        <w:t xml:space="preserve">el contenido respectivo al curso </w:t>
      </w:r>
      <w:r w:rsidR="008234FF" w:rsidRPr="008234FF">
        <w:rPr>
          <w:rFonts w:ascii="Times New Roman" w:hAnsi="Times New Roman" w:cs="Times New Roman"/>
          <w:sz w:val="24"/>
          <w:szCs w:val="24"/>
          <w:u w:val="single"/>
        </w:rPr>
        <w:t>Estadística para la investigación pedagógica</w:t>
      </w:r>
      <w:r w:rsidR="008234FF">
        <w:rPr>
          <w:rFonts w:ascii="Times New Roman" w:hAnsi="Times New Roman" w:cs="Times New Roman"/>
          <w:sz w:val="24"/>
          <w:szCs w:val="24"/>
          <w:u w:val="single"/>
        </w:rPr>
        <w:t>,</w:t>
      </w:r>
      <w:r w:rsidR="008234FF">
        <w:rPr>
          <w:rFonts w:ascii="Times New Roman" w:hAnsi="Times New Roman" w:cs="Times New Roman"/>
          <w:sz w:val="24"/>
          <w:szCs w:val="24"/>
        </w:rPr>
        <w:t xml:space="preserve"> ya que para no aumentar mucho la cantidad de créditos para completar la maestría, este contenido se puede incluir en el curso Metodología de la Investigación.  </w:t>
      </w:r>
      <w:r w:rsidR="00EB4ABB">
        <w:rPr>
          <w:rFonts w:ascii="Times New Roman" w:hAnsi="Times New Roman" w:cs="Times New Roman"/>
          <w:sz w:val="24"/>
          <w:szCs w:val="24"/>
        </w:rPr>
        <w:t xml:space="preserve">También, añadí </w:t>
      </w:r>
      <w:r w:rsidR="00EB4ABB" w:rsidRPr="00EB4ABB">
        <w:rPr>
          <w:rFonts w:ascii="Times New Roman" w:hAnsi="Times New Roman" w:cs="Times New Roman"/>
          <w:sz w:val="24"/>
          <w:szCs w:val="24"/>
          <w:u w:val="single"/>
        </w:rPr>
        <w:t>Seminario de Práctica en Biblioteca Escolar</w:t>
      </w:r>
      <w:r w:rsidR="00EB4ABB">
        <w:rPr>
          <w:rFonts w:ascii="Times New Roman" w:hAnsi="Times New Roman" w:cs="Times New Roman"/>
          <w:sz w:val="24"/>
          <w:szCs w:val="24"/>
        </w:rPr>
        <w:t xml:space="preserve"> o </w:t>
      </w:r>
      <w:r w:rsidR="00EB4ABB" w:rsidRPr="00EB4ABB">
        <w:rPr>
          <w:rFonts w:ascii="Times New Roman" w:hAnsi="Times New Roman" w:cs="Times New Roman"/>
          <w:sz w:val="24"/>
          <w:szCs w:val="24"/>
          <w:u w:val="single"/>
        </w:rPr>
        <w:t>Seminario de Práctica en un Centro de Información</w:t>
      </w:r>
      <w:r w:rsidR="00EB4ABB">
        <w:rPr>
          <w:rFonts w:ascii="Times New Roman" w:hAnsi="Times New Roman" w:cs="Times New Roman"/>
          <w:sz w:val="24"/>
          <w:szCs w:val="24"/>
          <w:u w:val="single"/>
        </w:rPr>
        <w:t>.</w:t>
      </w:r>
      <w:r w:rsidR="00EB4ABB">
        <w:rPr>
          <w:rFonts w:ascii="Times New Roman" w:hAnsi="Times New Roman" w:cs="Times New Roman"/>
          <w:sz w:val="24"/>
          <w:szCs w:val="24"/>
        </w:rPr>
        <w:t xml:space="preserve">  El curso </w:t>
      </w:r>
      <w:r w:rsidR="00EB4ABB" w:rsidRPr="00EB4ABB">
        <w:rPr>
          <w:rFonts w:ascii="Times New Roman" w:hAnsi="Times New Roman" w:cs="Times New Roman"/>
          <w:sz w:val="24"/>
          <w:szCs w:val="24"/>
          <w:u w:val="single"/>
        </w:rPr>
        <w:t>Seminario de Práctica en Biblioteca Escolar</w:t>
      </w:r>
      <w:r w:rsidR="00EB4ABB">
        <w:rPr>
          <w:rFonts w:ascii="Times New Roman" w:hAnsi="Times New Roman" w:cs="Times New Roman"/>
          <w:sz w:val="24"/>
          <w:szCs w:val="24"/>
        </w:rPr>
        <w:t xml:space="preserve">  debe ser para los estudiantes con sub-especialidad en Bibliotecas Escolares, y el curso</w:t>
      </w:r>
      <w:r w:rsidR="00EB4ABB" w:rsidRPr="00EB4ABB">
        <w:rPr>
          <w:rFonts w:ascii="Times New Roman" w:hAnsi="Times New Roman" w:cs="Times New Roman"/>
          <w:sz w:val="24"/>
          <w:szCs w:val="24"/>
          <w:u w:val="single"/>
        </w:rPr>
        <w:t xml:space="preserve"> Seminario de Práctica en un Centro de Información</w:t>
      </w:r>
      <w:r w:rsidR="00EB4ABB">
        <w:rPr>
          <w:rFonts w:ascii="Times New Roman" w:hAnsi="Times New Roman" w:cs="Times New Roman"/>
          <w:sz w:val="24"/>
          <w:szCs w:val="24"/>
        </w:rPr>
        <w:t xml:space="preserve"> para los de la su-especialidad </w:t>
      </w:r>
      <w:r w:rsidR="00EB4ABB" w:rsidRPr="004A7F35">
        <w:rPr>
          <w:rFonts w:ascii="Times New Roman" w:hAnsi="Times New Roman" w:cs="Times New Roman"/>
          <w:sz w:val="24"/>
          <w:szCs w:val="24"/>
        </w:rPr>
        <w:t>Tecnología de la Información</w:t>
      </w:r>
      <w:r w:rsidR="00EB4ABB">
        <w:rPr>
          <w:rFonts w:ascii="Times New Roman" w:hAnsi="Times New Roman" w:cs="Times New Roman"/>
          <w:sz w:val="24"/>
          <w:szCs w:val="24"/>
        </w:rPr>
        <w:t xml:space="preserve"> u otros estudiantes que deseen prepararse para fungir en cualquier centro de información, adicional a la Biblioteca Escolar.</w:t>
      </w:r>
    </w:p>
    <w:p w:rsidR="00BB7B61" w:rsidRPr="00EB4ABB" w:rsidRDefault="00BB7B61" w:rsidP="00EB4ABB">
      <w:pPr>
        <w:spacing w:line="480" w:lineRule="auto"/>
        <w:ind w:firstLine="360"/>
        <w:rPr>
          <w:rFonts w:ascii="Times New Roman" w:hAnsi="Times New Roman" w:cs="Times New Roman"/>
          <w:sz w:val="24"/>
          <w:szCs w:val="24"/>
        </w:rPr>
      </w:pPr>
      <w:r>
        <w:rPr>
          <w:rFonts w:ascii="Times New Roman" w:hAnsi="Times New Roman" w:cs="Times New Roman"/>
          <w:sz w:val="24"/>
          <w:szCs w:val="24"/>
        </w:rPr>
        <w:t>Es requisito que los estudiantes tomen un examen comprensivo para completar el grado de maestría.</w:t>
      </w:r>
    </w:p>
    <w:p w:rsidR="00B579AF" w:rsidRDefault="00B579AF" w:rsidP="00AF4F6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 </w:t>
      </w:r>
      <w:r w:rsidRPr="00BC3AB6">
        <w:rPr>
          <w:rFonts w:ascii="Times New Roman" w:hAnsi="Times New Roman" w:cs="Times New Roman"/>
          <w:sz w:val="24"/>
          <w:szCs w:val="24"/>
        </w:rPr>
        <w:t xml:space="preserve">Escuela Graduada de Educación de la Universidad </w:t>
      </w:r>
      <w:r>
        <w:rPr>
          <w:rFonts w:ascii="Times New Roman" w:hAnsi="Times New Roman" w:cs="Times New Roman"/>
          <w:sz w:val="24"/>
          <w:szCs w:val="24"/>
        </w:rPr>
        <w:t xml:space="preserve">del Turabo en el ofrecimiento de la Maestría en Educación </w:t>
      </w:r>
      <w:r w:rsidRPr="00674B23">
        <w:rPr>
          <w:rFonts w:ascii="Times New Roman" w:hAnsi="Times New Roman" w:cs="Times New Roman"/>
          <w:sz w:val="24"/>
          <w:szCs w:val="24"/>
        </w:rPr>
        <w:t>con especialidad en Servicios Bibliotecarios y Tecnología de la Información</w:t>
      </w:r>
      <w:r>
        <w:rPr>
          <w:rFonts w:ascii="Times New Roman" w:hAnsi="Times New Roman" w:cs="Times New Roman"/>
          <w:sz w:val="24"/>
          <w:szCs w:val="24"/>
        </w:rPr>
        <w:t xml:space="preserve">, debe añadir un objetivo adicional, en el que se debe incluir la educación a distancia.  Buscando </w:t>
      </w:r>
      <w:r w:rsidR="00827C9B">
        <w:rPr>
          <w:rFonts w:ascii="Times New Roman" w:hAnsi="Times New Roman" w:cs="Times New Roman"/>
          <w:sz w:val="24"/>
          <w:szCs w:val="24"/>
        </w:rPr>
        <w:t>así que su ofrecimiento abarque más clientela, para facilitar el ingreso de los estudiantes que no pueden participar presencial completamente.</w:t>
      </w:r>
    </w:p>
    <w:p w:rsidR="00827C9B" w:rsidRPr="00891DB4" w:rsidRDefault="008234FF" w:rsidP="00827C9B">
      <w:pPr>
        <w:autoSpaceDE w:val="0"/>
        <w:autoSpaceDN w:val="0"/>
        <w:adjustRightInd w:val="0"/>
        <w:spacing w:after="0" w:line="480" w:lineRule="auto"/>
        <w:ind w:firstLine="720"/>
        <w:rPr>
          <w:rFonts w:ascii="Times New Roman" w:hAnsi="Times New Roman" w:cs="Times New Roman"/>
          <w:iCs/>
          <w:sz w:val="24"/>
          <w:szCs w:val="24"/>
        </w:rPr>
      </w:pPr>
      <w:r>
        <w:rPr>
          <w:rFonts w:ascii="Times New Roman" w:hAnsi="Times New Roman" w:cs="Times New Roman"/>
          <w:iCs/>
          <w:sz w:val="24"/>
          <w:szCs w:val="24"/>
        </w:rPr>
        <w:t>En adición, t</w:t>
      </w:r>
      <w:r w:rsidR="00827C9B" w:rsidRPr="00891DB4">
        <w:rPr>
          <w:rFonts w:ascii="Times New Roman" w:hAnsi="Times New Roman" w:cs="Times New Roman"/>
          <w:iCs/>
          <w:sz w:val="24"/>
          <w:szCs w:val="24"/>
        </w:rPr>
        <w:t>odos los cursos debe</w:t>
      </w:r>
      <w:r w:rsidR="00827C9B">
        <w:rPr>
          <w:rFonts w:ascii="Times New Roman" w:hAnsi="Times New Roman" w:cs="Times New Roman"/>
          <w:iCs/>
          <w:sz w:val="24"/>
          <w:szCs w:val="24"/>
        </w:rPr>
        <w:t>rán integrar</w:t>
      </w:r>
      <w:r w:rsidR="00827C9B" w:rsidRPr="00891DB4">
        <w:rPr>
          <w:rFonts w:ascii="Times New Roman" w:hAnsi="Times New Roman" w:cs="Times New Roman"/>
          <w:iCs/>
          <w:sz w:val="24"/>
          <w:szCs w:val="24"/>
        </w:rPr>
        <w:t xml:space="preserve"> la tecnología de la información como uno de los medios para mejorar el manejo de los servicios de información. Más importante aún, el programa cuenta con cursos que tienen la tecnología como su elemento principal de estudio.  </w:t>
      </w:r>
    </w:p>
    <w:p w:rsidR="00A1401B" w:rsidRPr="00AF4F65" w:rsidRDefault="008A6033" w:rsidP="003228C8">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A1401B" w:rsidRPr="00AF4F65" w:rsidSect="00E005EA">
      <w:headerReference w:type="default" r:id="rId8"/>
      <w:pgSz w:w="12240" w:h="15840"/>
      <w:pgMar w:top="1440" w:right="1440" w:bottom="1440" w:left="2160" w:header="720" w:footer="720" w:gutter="0"/>
      <w:pgNumType w:start="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9BC" w:rsidRDefault="002A19BC" w:rsidP="00550AFF">
      <w:pPr>
        <w:spacing w:after="0" w:line="240" w:lineRule="auto"/>
      </w:pPr>
      <w:r>
        <w:separator/>
      </w:r>
    </w:p>
  </w:endnote>
  <w:endnote w:type="continuationSeparator" w:id="0">
    <w:p w:rsidR="002A19BC" w:rsidRDefault="002A19BC" w:rsidP="00550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9BC" w:rsidRDefault="002A19BC" w:rsidP="00550AFF">
      <w:pPr>
        <w:spacing w:after="0" w:line="240" w:lineRule="auto"/>
      </w:pPr>
      <w:r>
        <w:separator/>
      </w:r>
    </w:p>
  </w:footnote>
  <w:footnote w:type="continuationSeparator" w:id="0">
    <w:p w:rsidR="002A19BC" w:rsidRDefault="002A19BC" w:rsidP="00550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4879066"/>
      <w:docPartObj>
        <w:docPartGallery w:val="Page Numbers (Top of Page)"/>
        <w:docPartUnique/>
      </w:docPartObj>
    </w:sdtPr>
    <w:sdtEndPr>
      <w:rPr>
        <w:color w:val="auto"/>
        <w:spacing w:val="0"/>
      </w:rPr>
    </w:sdtEndPr>
    <w:sdtContent>
      <w:p w:rsidR="002A19BC" w:rsidRDefault="002A19BC" w:rsidP="00550AFF">
        <w:pPr>
          <w:pStyle w:val="Header"/>
          <w:pBdr>
            <w:bottom w:val="single" w:sz="4" w:space="1" w:color="D9D9D9" w:themeColor="background1" w:themeShade="D9"/>
          </w:pBdr>
          <w:rPr>
            <w:rFonts w:ascii="Times New Roman" w:hAnsi="Times New Roman" w:cs="Times New Roman"/>
            <w:color w:val="7F7F7F" w:themeColor="background1" w:themeShade="7F"/>
            <w:spacing w:val="60"/>
            <w:sz w:val="18"/>
            <w:szCs w:val="18"/>
          </w:rPr>
        </w:pPr>
        <w:r w:rsidRPr="00550AFF">
          <w:rPr>
            <w:rFonts w:ascii="Times New Roman" w:hAnsi="Times New Roman" w:cs="Times New Roman"/>
            <w:b/>
            <w:sz w:val="18"/>
            <w:szCs w:val="18"/>
          </w:rPr>
          <w:t>ANÁLISIS DE PROGRAMAS GRADUADOS DE PREPARACIÓN DE BIBLIOTECARIOS (UT, UPR, UIPR) ANALISIS DE GUÍAS DE ACREDITACIÓN DE AMERICAN LIBRARY ASSOCIATION</w:t>
        </w:r>
      </w:p>
      <w:p w:rsidR="002A19BC" w:rsidRDefault="002A19BC" w:rsidP="00550AFF">
        <w:pPr>
          <w:pStyle w:val="Header"/>
          <w:pBdr>
            <w:bottom w:val="single" w:sz="4" w:space="1" w:color="D9D9D9" w:themeColor="background1" w:themeShade="D9"/>
          </w:pBdr>
          <w:rPr>
            <w:b/>
          </w:rPr>
        </w:pPr>
        <w:r>
          <w:t>DESCRIPCIÓN, ANÁLISIS Y PRESENTACION DE LOS RESULTADOS</w:t>
        </w:r>
        <w:r>
          <w:tab/>
          <w:t xml:space="preserve">| </w:t>
        </w:r>
        <w:fldSimple w:instr=" PAGE   \* MERGEFORMAT ">
          <w:r w:rsidR="003228C8" w:rsidRPr="003228C8">
            <w:rPr>
              <w:b/>
              <w:noProof/>
            </w:rPr>
            <w:t>85</w:t>
          </w:r>
        </w:fldSimple>
      </w:p>
    </w:sdtContent>
  </w:sdt>
  <w:p w:rsidR="002A19BC" w:rsidRDefault="002A19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6.1pt" o:bullet="t">
        <v:imagedata r:id="rId1" o:title="art71"/>
      </v:shape>
    </w:pict>
  </w:numPicBullet>
  <w:abstractNum w:abstractNumId="0">
    <w:nsid w:val="0DD4202A"/>
    <w:multiLevelType w:val="hybridMultilevel"/>
    <w:tmpl w:val="20E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15EA7"/>
    <w:multiLevelType w:val="hybridMultilevel"/>
    <w:tmpl w:val="4F20DCC8"/>
    <w:lvl w:ilvl="0" w:tplc="5EAA2EEA">
      <w:start w:val="1"/>
      <w:numFmt w:val="upperRoman"/>
      <w:lvlText w:val="%1."/>
      <w:lvlJc w:val="left"/>
      <w:pPr>
        <w:ind w:left="1080" w:hanging="72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nsid w:val="597353A1"/>
    <w:multiLevelType w:val="hybridMultilevel"/>
    <w:tmpl w:val="E20C8A64"/>
    <w:lvl w:ilvl="0" w:tplc="ADC02B42">
      <w:start w:val="1"/>
      <w:numFmt w:val="upperLetter"/>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3">
    <w:nsid w:val="5D1B28EA"/>
    <w:multiLevelType w:val="hybridMultilevel"/>
    <w:tmpl w:val="C046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96CF9"/>
    <w:multiLevelType w:val="hybridMultilevel"/>
    <w:tmpl w:val="D24E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550AFF"/>
    <w:rsid w:val="00005656"/>
    <w:rsid w:val="00006101"/>
    <w:rsid w:val="00054223"/>
    <w:rsid w:val="00082F99"/>
    <w:rsid w:val="00103DF2"/>
    <w:rsid w:val="00157A54"/>
    <w:rsid w:val="00180CF1"/>
    <w:rsid w:val="001E6D7A"/>
    <w:rsid w:val="001F7E2D"/>
    <w:rsid w:val="00224FC7"/>
    <w:rsid w:val="00270B87"/>
    <w:rsid w:val="002A19BC"/>
    <w:rsid w:val="002A20F1"/>
    <w:rsid w:val="002E6942"/>
    <w:rsid w:val="00311AB6"/>
    <w:rsid w:val="003228C8"/>
    <w:rsid w:val="003361A1"/>
    <w:rsid w:val="0035333A"/>
    <w:rsid w:val="00376280"/>
    <w:rsid w:val="003857CD"/>
    <w:rsid w:val="003C0849"/>
    <w:rsid w:val="003E224F"/>
    <w:rsid w:val="00407946"/>
    <w:rsid w:val="00443672"/>
    <w:rsid w:val="004B36CE"/>
    <w:rsid w:val="004D7B0B"/>
    <w:rsid w:val="004E3055"/>
    <w:rsid w:val="005506E7"/>
    <w:rsid w:val="00550AFF"/>
    <w:rsid w:val="00567DE8"/>
    <w:rsid w:val="00575B38"/>
    <w:rsid w:val="00585D98"/>
    <w:rsid w:val="005C645D"/>
    <w:rsid w:val="00603668"/>
    <w:rsid w:val="00643EE0"/>
    <w:rsid w:val="00657819"/>
    <w:rsid w:val="00665E3B"/>
    <w:rsid w:val="006706F3"/>
    <w:rsid w:val="00674556"/>
    <w:rsid w:val="00683A58"/>
    <w:rsid w:val="00693CF1"/>
    <w:rsid w:val="006F0F6C"/>
    <w:rsid w:val="00742243"/>
    <w:rsid w:val="00747397"/>
    <w:rsid w:val="007D06F1"/>
    <w:rsid w:val="0080197D"/>
    <w:rsid w:val="0081135A"/>
    <w:rsid w:val="008234FF"/>
    <w:rsid w:val="00827C9B"/>
    <w:rsid w:val="00870B70"/>
    <w:rsid w:val="008829BF"/>
    <w:rsid w:val="008A2905"/>
    <w:rsid w:val="008A6033"/>
    <w:rsid w:val="008A73E2"/>
    <w:rsid w:val="008B5DFD"/>
    <w:rsid w:val="008C020A"/>
    <w:rsid w:val="009545EA"/>
    <w:rsid w:val="009A29F9"/>
    <w:rsid w:val="009D71DD"/>
    <w:rsid w:val="00A01A98"/>
    <w:rsid w:val="00A1401B"/>
    <w:rsid w:val="00A177FC"/>
    <w:rsid w:val="00A6691A"/>
    <w:rsid w:val="00A67139"/>
    <w:rsid w:val="00A91C7D"/>
    <w:rsid w:val="00AF4F65"/>
    <w:rsid w:val="00B02F71"/>
    <w:rsid w:val="00B04991"/>
    <w:rsid w:val="00B17ED8"/>
    <w:rsid w:val="00B540AE"/>
    <w:rsid w:val="00B579AF"/>
    <w:rsid w:val="00B67080"/>
    <w:rsid w:val="00BA1835"/>
    <w:rsid w:val="00BB00AF"/>
    <w:rsid w:val="00BB7B61"/>
    <w:rsid w:val="00C000F8"/>
    <w:rsid w:val="00C23E27"/>
    <w:rsid w:val="00C50A4E"/>
    <w:rsid w:val="00C572D5"/>
    <w:rsid w:val="00CA13EE"/>
    <w:rsid w:val="00CA3416"/>
    <w:rsid w:val="00CF6015"/>
    <w:rsid w:val="00D029F1"/>
    <w:rsid w:val="00D20F6A"/>
    <w:rsid w:val="00D228AB"/>
    <w:rsid w:val="00D702CA"/>
    <w:rsid w:val="00D730A5"/>
    <w:rsid w:val="00D91B0E"/>
    <w:rsid w:val="00DA0D85"/>
    <w:rsid w:val="00DC48D4"/>
    <w:rsid w:val="00E005EA"/>
    <w:rsid w:val="00E54D70"/>
    <w:rsid w:val="00E92489"/>
    <w:rsid w:val="00EB4ABB"/>
    <w:rsid w:val="00EB535D"/>
    <w:rsid w:val="00ED790A"/>
    <w:rsid w:val="00EE09C3"/>
    <w:rsid w:val="00F24B60"/>
    <w:rsid w:val="00F5164D"/>
    <w:rsid w:val="00F75AC7"/>
    <w:rsid w:val="00F778C4"/>
    <w:rsid w:val="00F9043E"/>
    <w:rsid w:val="00F96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F1"/>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AFF"/>
    <w:pPr>
      <w:ind w:left="720"/>
      <w:contextualSpacing/>
    </w:pPr>
  </w:style>
  <w:style w:type="character" w:customStyle="1" w:styleId="ds3">
    <w:name w:val="ds3"/>
    <w:basedOn w:val="DefaultParagraphFont"/>
    <w:rsid w:val="00550AFF"/>
  </w:style>
  <w:style w:type="table" w:styleId="TableGrid">
    <w:name w:val="Table Grid"/>
    <w:basedOn w:val="TableNormal"/>
    <w:uiPriority w:val="59"/>
    <w:rsid w:val="00550A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50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AFF"/>
    <w:rPr>
      <w:lang w:val="es-PR"/>
    </w:rPr>
  </w:style>
  <w:style w:type="paragraph" w:styleId="Footer">
    <w:name w:val="footer"/>
    <w:basedOn w:val="Normal"/>
    <w:link w:val="FooterChar"/>
    <w:uiPriority w:val="99"/>
    <w:semiHidden/>
    <w:unhideWhenUsed/>
    <w:rsid w:val="00550A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0AFF"/>
    <w:rPr>
      <w:lang w:val="es-PR"/>
    </w:rPr>
  </w:style>
  <w:style w:type="character" w:styleId="BookTitle">
    <w:name w:val="Book Title"/>
    <w:basedOn w:val="DefaultParagraphFont"/>
    <w:uiPriority w:val="33"/>
    <w:qFormat/>
    <w:rsid w:val="00550AFF"/>
    <w:rPr>
      <w:b/>
      <w:bCs/>
      <w:smallCaps/>
      <w:spacing w:val="5"/>
    </w:rPr>
  </w:style>
  <w:style w:type="paragraph" w:styleId="BalloonText">
    <w:name w:val="Balloon Text"/>
    <w:basedOn w:val="Normal"/>
    <w:link w:val="BalloonTextChar"/>
    <w:uiPriority w:val="99"/>
    <w:semiHidden/>
    <w:unhideWhenUsed/>
    <w:rsid w:val="0055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FF"/>
    <w:rPr>
      <w:rFonts w:ascii="Tahoma" w:hAnsi="Tahoma" w:cs="Tahoma"/>
      <w:sz w:val="16"/>
      <w:szCs w:val="16"/>
      <w:lang w:val="es-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4C70-3287-4A8E-804A-E5D08E7B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29</Pages>
  <Words>6591</Words>
  <Characters>37571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DE</Company>
  <LinksUpToDate>false</LinksUpToDate>
  <CharactersWithSpaces>44074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34</cp:revision>
  <cp:lastPrinted>2010-05-20T14:12:00Z</cp:lastPrinted>
  <dcterms:created xsi:type="dcterms:W3CDTF">2010-05-18T16:57:00Z</dcterms:created>
  <dcterms:modified xsi:type="dcterms:W3CDTF">2010-05-20T14:12:00Z</dcterms:modified>
</cp:coreProperties>
</file>